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6" w:rsidRPr="00CB52CB" w:rsidRDefault="004715BF" w:rsidP="007C5E7A">
      <w:pPr>
        <w:pStyle w:val="Nzov"/>
        <w:framePr w:w="0" w:hSpace="0" w:vSpace="0" w:wrap="auto" w:vAnchor="margin" w:hAnchor="text" w:xAlign="left" w:yAlign="inline"/>
        <w:spacing w:before="120"/>
        <w:rPr>
          <w:sz w:val="52"/>
        </w:rPr>
      </w:pPr>
      <w:r w:rsidRPr="00CB52CB">
        <w:rPr>
          <w:sz w:val="52"/>
        </w:rPr>
        <w:t>Rekurzívne typy a ich vlastnosti</w:t>
      </w:r>
    </w:p>
    <w:p w:rsidR="00910928" w:rsidRPr="00CB52CB" w:rsidRDefault="00910928" w:rsidP="00910928">
      <w:pPr>
        <w:spacing w:before="360"/>
        <w:jc w:val="center"/>
        <w:rPr>
          <w:i/>
          <w:iCs/>
          <w:sz w:val="28"/>
          <w:szCs w:val="24"/>
        </w:rPr>
      </w:pPr>
      <w:bookmarkStart w:id="0" w:name="OLE_LINK1"/>
      <w:bookmarkStart w:id="1" w:name="OLE_LINK2"/>
      <w:r w:rsidRPr="00CB52CB">
        <w:rPr>
          <w:sz w:val="28"/>
          <w:szCs w:val="24"/>
          <w:vertAlign w:val="superscript"/>
        </w:rPr>
        <w:t>1</w:t>
      </w:r>
      <w:r w:rsidR="00AC33AF" w:rsidRPr="00CB52CB">
        <w:rPr>
          <w:i/>
          <w:iCs/>
          <w:sz w:val="28"/>
          <w:szCs w:val="24"/>
        </w:rPr>
        <w:t>Jožko</w:t>
      </w:r>
      <w:r w:rsidRPr="00CB52CB">
        <w:rPr>
          <w:i/>
          <w:iCs/>
          <w:sz w:val="28"/>
          <w:szCs w:val="24"/>
        </w:rPr>
        <w:t xml:space="preserve"> </w:t>
      </w:r>
      <w:r w:rsidR="00AC33AF" w:rsidRPr="00CB52CB">
        <w:rPr>
          <w:i/>
          <w:iCs/>
          <w:sz w:val="28"/>
          <w:szCs w:val="24"/>
        </w:rPr>
        <w:t>MRKVIČKA</w:t>
      </w:r>
      <w:r w:rsidRPr="00CB52CB">
        <w:rPr>
          <w:i/>
          <w:iCs/>
          <w:sz w:val="28"/>
          <w:szCs w:val="24"/>
        </w:rPr>
        <w:t xml:space="preserve">, </w:t>
      </w:r>
      <w:r w:rsidRPr="00CB52CB">
        <w:rPr>
          <w:sz w:val="28"/>
          <w:szCs w:val="24"/>
          <w:vertAlign w:val="superscript"/>
        </w:rPr>
        <w:t>2</w:t>
      </w:r>
      <w:r w:rsidR="00AC33AF" w:rsidRPr="00CB52CB">
        <w:rPr>
          <w:i/>
          <w:iCs/>
          <w:sz w:val="28"/>
          <w:szCs w:val="24"/>
        </w:rPr>
        <w:t>Dávid</w:t>
      </w:r>
      <w:r w:rsidRPr="00CB52CB">
        <w:rPr>
          <w:i/>
          <w:iCs/>
          <w:sz w:val="28"/>
          <w:szCs w:val="24"/>
        </w:rPr>
        <w:t xml:space="preserve"> </w:t>
      </w:r>
      <w:bookmarkEnd w:id="0"/>
      <w:bookmarkEnd w:id="1"/>
      <w:r w:rsidR="00AC33AF" w:rsidRPr="00CB52CB">
        <w:rPr>
          <w:i/>
          <w:iCs/>
          <w:sz w:val="28"/>
          <w:szCs w:val="24"/>
        </w:rPr>
        <w:t>JABĹČKO</w:t>
      </w:r>
    </w:p>
    <w:p w:rsidR="00F76396" w:rsidRPr="00CB52CB" w:rsidRDefault="00F76396" w:rsidP="00910928">
      <w:pPr>
        <w:pStyle w:val="Authors"/>
        <w:framePr w:w="0" w:hSpace="0" w:vSpace="0" w:wrap="auto" w:vAnchor="margin" w:hAnchor="text" w:xAlign="left" w:yAlign="inline"/>
        <w:spacing w:before="240" w:after="0"/>
        <w:rPr>
          <w:sz w:val="24"/>
        </w:rPr>
      </w:pPr>
      <w:r w:rsidRPr="00CB52CB">
        <w:rPr>
          <w:sz w:val="24"/>
          <w:vertAlign w:val="superscript"/>
        </w:rPr>
        <w:t>1</w:t>
      </w:r>
      <w:r w:rsidR="007D3A32" w:rsidRPr="00CB52CB">
        <w:rPr>
          <w:sz w:val="24"/>
          <w:lang w:eastAsia="cs-CZ"/>
        </w:rPr>
        <w:t xml:space="preserve"> </w:t>
      </w:r>
      <w:r w:rsidR="00C631AB" w:rsidRPr="00CB52CB">
        <w:rPr>
          <w:sz w:val="24"/>
          <w:lang w:eastAsia="cs-CZ"/>
        </w:rPr>
        <w:t>Katedra</w:t>
      </w:r>
      <w:r w:rsidR="00AC33AF" w:rsidRPr="00CB52CB">
        <w:rPr>
          <w:sz w:val="24"/>
          <w:lang w:eastAsia="cs-CZ"/>
        </w:rPr>
        <w:t xml:space="preserve"> vedy a výskumu</w:t>
      </w:r>
      <w:r w:rsidRPr="00CB52CB">
        <w:rPr>
          <w:sz w:val="24"/>
        </w:rPr>
        <w:t xml:space="preserve">, </w:t>
      </w:r>
      <w:r w:rsidR="00584E02" w:rsidRPr="00CB52CB">
        <w:rPr>
          <w:sz w:val="24"/>
          <w:lang w:eastAsia="cs-CZ"/>
        </w:rPr>
        <w:t>Fakulta elektrotechniky a informatiky</w:t>
      </w:r>
      <w:r w:rsidR="007D3A32" w:rsidRPr="00CB52CB">
        <w:rPr>
          <w:sz w:val="24"/>
          <w:lang w:eastAsia="cs-CZ"/>
        </w:rPr>
        <w:t xml:space="preserve">, </w:t>
      </w:r>
      <w:r w:rsidR="00AC33AF" w:rsidRPr="00CB52CB">
        <w:rPr>
          <w:sz w:val="24"/>
          <w:lang w:eastAsia="cs-CZ"/>
        </w:rPr>
        <w:t>Univerzita znalostí</w:t>
      </w:r>
      <w:r w:rsidR="007D3A32" w:rsidRPr="00CB52CB">
        <w:rPr>
          <w:sz w:val="24"/>
          <w:lang w:eastAsia="cs-CZ"/>
        </w:rPr>
        <w:t xml:space="preserve">, </w:t>
      </w:r>
      <w:r w:rsidR="00AC33AF" w:rsidRPr="00CB52CB">
        <w:rPr>
          <w:sz w:val="24"/>
          <w:lang w:eastAsia="cs-CZ"/>
        </w:rPr>
        <w:t>Krajina Múdrych</w:t>
      </w:r>
    </w:p>
    <w:p w:rsidR="00F76396" w:rsidRPr="00CB52CB" w:rsidRDefault="00F76396" w:rsidP="009B4407">
      <w:pPr>
        <w:pStyle w:val="Authors"/>
        <w:framePr w:w="0" w:hSpace="0" w:vSpace="0" w:wrap="auto" w:vAnchor="margin" w:hAnchor="text" w:xAlign="left" w:yAlign="inline"/>
        <w:spacing w:after="0"/>
        <w:rPr>
          <w:sz w:val="24"/>
        </w:rPr>
      </w:pPr>
      <w:r w:rsidRPr="00CB52CB">
        <w:rPr>
          <w:sz w:val="24"/>
          <w:vertAlign w:val="superscript"/>
        </w:rPr>
        <w:t>2</w:t>
      </w:r>
      <w:r w:rsidR="007D3A32" w:rsidRPr="00CB52CB">
        <w:rPr>
          <w:sz w:val="24"/>
          <w:lang w:eastAsia="cs-CZ"/>
        </w:rPr>
        <w:t xml:space="preserve"> </w:t>
      </w:r>
      <w:r w:rsidR="00C631AB" w:rsidRPr="00CB52CB">
        <w:rPr>
          <w:sz w:val="24"/>
          <w:lang w:eastAsia="cs-CZ"/>
        </w:rPr>
        <w:t xml:space="preserve">Katedra </w:t>
      </w:r>
      <w:r w:rsidR="00AC33AF" w:rsidRPr="00CB52CB">
        <w:rPr>
          <w:sz w:val="24"/>
          <w:lang w:eastAsia="cs-CZ"/>
        </w:rPr>
        <w:t>vedy a poznania</w:t>
      </w:r>
      <w:r w:rsidRPr="00CB52CB">
        <w:rPr>
          <w:sz w:val="24"/>
        </w:rPr>
        <w:t xml:space="preserve">, </w:t>
      </w:r>
      <w:r w:rsidR="00584E02" w:rsidRPr="00CB52CB">
        <w:rPr>
          <w:sz w:val="24"/>
          <w:lang w:eastAsia="cs-CZ"/>
        </w:rPr>
        <w:t xml:space="preserve">Fakulta elektrotechniky a informatiky, </w:t>
      </w:r>
      <w:r w:rsidR="00AC33AF" w:rsidRPr="00CB52CB">
        <w:rPr>
          <w:sz w:val="24"/>
          <w:lang w:eastAsia="cs-CZ"/>
        </w:rPr>
        <w:t>Univerzita výskumu</w:t>
      </w:r>
      <w:r w:rsidR="00584E02" w:rsidRPr="00CB52CB">
        <w:rPr>
          <w:sz w:val="24"/>
          <w:lang w:eastAsia="cs-CZ"/>
        </w:rPr>
        <w:t xml:space="preserve">, </w:t>
      </w:r>
      <w:r w:rsidR="00AC33AF" w:rsidRPr="00CB52CB">
        <w:rPr>
          <w:sz w:val="24"/>
          <w:lang w:eastAsia="cs-CZ"/>
        </w:rPr>
        <w:t>Krajina Šikovných</w:t>
      </w:r>
    </w:p>
    <w:p w:rsidR="00F76396" w:rsidRPr="00CB52CB" w:rsidRDefault="00F76396" w:rsidP="00742B48">
      <w:pPr>
        <w:pStyle w:val="Authors"/>
        <w:framePr w:w="0" w:hSpace="0" w:vSpace="0" w:wrap="auto" w:vAnchor="margin" w:hAnchor="text" w:xAlign="left" w:yAlign="inline"/>
        <w:spacing w:before="240" w:after="480"/>
        <w:rPr>
          <w:sz w:val="24"/>
        </w:rPr>
      </w:pPr>
      <w:r w:rsidRPr="00CB52CB">
        <w:rPr>
          <w:sz w:val="24"/>
          <w:vertAlign w:val="superscript"/>
        </w:rPr>
        <w:t>1</w:t>
      </w:r>
      <w:r w:rsidR="00AC33AF" w:rsidRPr="00CB52CB">
        <w:rPr>
          <w:sz w:val="24"/>
        </w:rPr>
        <w:t>jmrkvicka</w:t>
      </w:r>
      <w:r w:rsidRPr="00CB52CB">
        <w:rPr>
          <w:sz w:val="24"/>
        </w:rPr>
        <w:t>@</w:t>
      </w:r>
      <w:r w:rsidR="00AC33AF" w:rsidRPr="00CB52CB">
        <w:rPr>
          <w:sz w:val="24"/>
        </w:rPr>
        <w:t>email</w:t>
      </w:r>
      <w:r w:rsidRPr="00CB52CB">
        <w:rPr>
          <w:sz w:val="24"/>
        </w:rPr>
        <w:t xml:space="preserve">.sk, </w:t>
      </w:r>
      <w:r w:rsidRPr="00CB52CB">
        <w:rPr>
          <w:sz w:val="24"/>
          <w:vertAlign w:val="superscript"/>
        </w:rPr>
        <w:t>2</w:t>
      </w:r>
      <w:r w:rsidR="00AC33AF" w:rsidRPr="00CB52CB">
        <w:rPr>
          <w:sz w:val="24"/>
        </w:rPr>
        <w:t>djablcko</w:t>
      </w:r>
      <w:r w:rsidRPr="00CB52CB">
        <w:rPr>
          <w:sz w:val="24"/>
        </w:rPr>
        <w:t>@</w:t>
      </w:r>
      <w:r w:rsidR="00AC33AF" w:rsidRPr="00CB52CB">
        <w:rPr>
          <w:sz w:val="24"/>
        </w:rPr>
        <w:t>email</w:t>
      </w:r>
      <w:r w:rsidRPr="00CB52CB">
        <w:rPr>
          <w:sz w:val="24"/>
        </w:rPr>
        <w:t>.</w:t>
      </w:r>
      <w:r w:rsidR="00AC33AF" w:rsidRPr="00CB52CB">
        <w:rPr>
          <w:sz w:val="24"/>
        </w:rPr>
        <w:t>com</w:t>
      </w:r>
    </w:p>
    <w:p w:rsidR="00E97402" w:rsidRPr="00B34849" w:rsidRDefault="004715BF" w:rsidP="00AA1F22">
      <w:pPr>
        <w:pStyle w:val="Abstract"/>
        <w:spacing w:before="0"/>
        <w:rPr>
          <w:sz w:val="20"/>
        </w:rPr>
      </w:pPr>
      <w:bookmarkStart w:id="2" w:name="OLE_LINK3"/>
      <w:r w:rsidRPr="00CB52CB">
        <w:rPr>
          <w:i/>
          <w:iCs/>
          <w:sz w:val="20"/>
        </w:rPr>
        <w:t>Abstrakt</w:t>
      </w:r>
      <w:r w:rsidR="00D04A9B" w:rsidRPr="00CB52CB">
        <w:rPr>
          <w:i/>
          <w:iCs/>
          <w:sz w:val="20"/>
        </w:rPr>
        <w:t xml:space="preserve"> </w:t>
      </w:r>
      <w:r w:rsidR="00E97402" w:rsidRPr="00CB52CB">
        <w:rPr>
          <w:sz w:val="20"/>
        </w:rPr>
        <w:t>—</w:t>
      </w:r>
      <w:r w:rsidR="00D04A9B" w:rsidRPr="00CB52CB">
        <w:rPr>
          <w:sz w:val="20"/>
        </w:rPr>
        <w:t xml:space="preserve"> </w:t>
      </w:r>
      <w:r w:rsidR="00896AD6">
        <w:rPr>
          <w:sz w:val="20"/>
        </w:rPr>
        <w:t>Tieto inštrukcie vám poskytnú návod na</w:t>
      </w:r>
      <w:r w:rsidR="000C53C2" w:rsidRPr="00CB52CB">
        <w:rPr>
          <w:sz w:val="20"/>
        </w:rPr>
        <w:t xml:space="preserve"> prípravu článku pre vedecký časopis JIEE. Používajte túto šablónu, ak používate MS W</w:t>
      </w:r>
      <w:r w:rsidR="00C631AB" w:rsidRPr="00CB52CB">
        <w:rPr>
          <w:sz w:val="20"/>
        </w:rPr>
        <w:t>o</w:t>
      </w:r>
      <w:r w:rsidR="00896AD6">
        <w:rPr>
          <w:sz w:val="20"/>
        </w:rPr>
        <w:t>rd 6.0 a</w:t>
      </w:r>
      <w:r w:rsidR="00EC46D6">
        <w:rPr>
          <w:sz w:val="20"/>
        </w:rPr>
        <w:t> novšiu verziu</w:t>
      </w:r>
      <w:r w:rsidR="000C53C2" w:rsidRPr="00CB52CB">
        <w:rPr>
          <w:sz w:val="20"/>
        </w:rPr>
        <w:t>.</w:t>
      </w:r>
      <w:r w:rsidR="00C631AB" w:rsidRPr="00CB52CB">
        <w:rPr>
          <w:sz w:val="20"/>
        </w:rPr>
        <w:t xml:space="preserve"> V inom prípade použite tento dokument</w:t>
      </w:r>
      <w:r w:rsidR="00896AD6">
        <w:rPr>
          <w:sz w:val="20"/>
        </w:rPr>
        <w:t>,</w:t>
      </w:r>
      <w:r w:rsidR="00834A22">
        <w:rPr>
          <w:sz w:val="20"/>
        </w:rPr>
        <w:t xml:space="preserve"> ako návod pre </w:t>
      </w:r>
      <w:r w:rsidR="00C631AB" w:rsidRPr="00CB52CB">
        <w:rPr>
          <w:sz w:val="20"/>
        </w:rPr>
        <w:t>na</w:t>
      </w:r>
      <w:r w:rsidR="00834A22">
        <w:rPr>
          <w:sz w:val="20"/>
        </w:rPr>
        <w:t>stavenie a dodržanie štýlov</w:t>
      </w:r>
      <w:r w:rsidR="000C53C2" w:rsidRPr="00CB52CB">
        <w:rPr>
          <w:sz w:val="20"/>
        </w:rPr>
        <w:t>.</w:t>
      </w:r>
      <w:r w:rsidR="00C631AB" w:rsidRPr="00CB52CB">
        <w:rPr>
          <w:sz w:val="20"/>
        </w:rPr>
        <w:t xml:space="preserve"> Nepoužívajte citácie a odkazy v abstrakte.</w:t>
      </w:r>
      <w:r w:rsidR="00E97402" w:rsidRPr="00CB52CB">
        <w:rPr>
          <w:sz w:val="20"/>
        </w:rPr>
        <w:t xml:space="preserve"> </w:t>
      </w:r>
    </w:p>
    <w:p w:rsidR="00E97402" w:rsidRPr="00B34849" w:rsidRDefault="00E97402">
      <w:pPr>
        <w:rPr>
          <w:szCs w:val="18"/>
        </w:rPr>
      </w:pPr>
    </w:p>
    <w:p w:rsidR="00E97402" w:rsidRDefault="004715BF">
      <w:pPr>
        <w:pStyle w:val="IndexTerms"/>
        <w:rPr>
          <w:sz w:val="20"/>
        </w:rPr>
      </w:pPr>
      <w:bookmarkStart w:id="3" w:name="PointTmp"/>
      <w:r w:rsidRPr="00CB52CB">
        <w:rPr>
          <w:i/>
          <w:iCs/>
          <w:sz w:val="20"/>
        </w:rPr>
        <w:t>Kľúčové slová</w:t>
      </w:r>
      <w:r w:rsidR="00CE2E79" w:rsidRPr="00CB52CB">
        <w:rPr>
          <w:i/>
          <w:iCs/>
          <w:sz w:val="20"/>
        </w:rPr>
        <w:t xml:space="preserve"> </w:t>
      </w:r>
      <w:r w:rsidR="00CE2E79" w:rsidRPr="00CB52CB">
        <w:rPr>
          <w:sz w:val="20"/>
        </w:rPr>
        <w:t xml:space="preserve">— </w:t>
      </w:r>
      <w:r w:rsidRPr="00CB52CB">
        <w:rPr>
          <w:sz w:val="20"/>
        </w:rPr>
        <w:t>približne štyri kľúčové slová v abecednom poradí</w:t>
      </w:r>
      <w:r w:rsidR="00D04A9B" w:rsidRPr="00CB52CB">
        <w:rPr>
          <w:sz w:val="20"/>
        </w:rPr>
        <w:t xml:space="preserve">, </w:t>
      </w:r>
      <w:r w:rsidRPr="00CB52CB">
        <w:rPr>
          <w:sz w:val="20"/>
        </w:rPr>
        <w:t>oddelené čiarkou</w:t>
      </w:r>
    </w:p>
    <w:p w:rsidR="00725364" w:rsidRDefault="00725364" w:rsidP="00725364"/>
    <w:p w:rsidR="00725364" w:rsidRDefault="00725364" w:rsidP="00725364"/>
    <w:p w:rsidR="00725364" w:rsidRPr="00725364" w:rsidRDefault="00725364" w:rsidP="00725364"/>
    <w:p w:rsidR="00725364" w:rsidRDefault="000C0012" w:rsidP="00725364">
      <w:pPr>
        <w:pStyle w:val="Nzov"/>
        <w:framePr w:w="0" w:hSpace="0" w:vSpace="0" w:wrap="auto" w:vAnchor="margin" w:hAnchor="text" w:xAlign="left" w:yAlign="inline"/>
        <w:rPr>
          <w:sz w:val="52"/>
        </w:rPr>
      </w:pPr>
      <w:r>
        <w:rPr>
          <w:sz w:val="40"/>
        </w:rPr>
        <w:t>Recursive types and their properties</w:t>
      </w:r>
    </w:p>
    <w:p w:rsidR="00725364" w:rsidRDefault="00725364" w:rsidP="00725364">
      <w:pPr>
        <w:rPr>
          <w:sz w:val="22"/>
        </w:rPr>
      </w:pPr>
    </w:p>
    <w:p w:rsidR="00725364" w:rsidRDefault="00725364" w:rsidP="00725364">
      <w:pPr>
        <w:pStyle w:val="Abstract"/>
        <w:spacing w:before="0"/>
        <w:rPr>
          <w:i/>
          <w:iCs/>
          <w:sz w:val="20"/>
        </w:rPr>
      </w:pPr>
    </w:p>
    <w:p w:rsidR="00725364" w:rsidRDefault="00725364" w:rsidP="00725364">
      <w:pPr>
        <w:pStyle w:val="Abstract"/>
        <w:spacing w:before="0"/>
        <w:rPr>
          <w:sz w:val="20"/>
        </w:rPr>
      </w:pPr>
      <w:r>
        <w:rPr>
          <w:i/>
          <w:iCs/>
          <w:sz w:val="20"/>
        </w:rPr>
        <w:t xml:space="preserve">Abstract </w:t>
      </w:r>
      <w:r>
        <w:rPr>
          <w:sz w:val="20"/>
        </w:rPr>
        <w:t>— These instructions give you guidelines for preparing papers for scientific journal JIEE</w:t>
      </w:r>
      <w:r>
        <w:rPr>
          <w:i/>
          <w:iCs/>
          <w:sz w:val="20"/>
        </w:rPr>
        <w:t>.</w:t>
      </w:r>
      <w:r>
        <w:rPr>
          <w:sz w:val="20"/>
        </w:rPr>
        <w:t xml:space="preserve"> Use this document as a template if you are using Microsoft </w:t>
      </w:r>
      <w:r>
        <w:rPr>
          <w:i/>
          <w:iCs/>
          <w:sz w:val="20"/>
        </w:rPr>
        <w:t>Word</w:t>
      </w:r>
      <w:r>
        <w:rPr>
          <w:sz w:val="20"/>
        </w:rPr>
        <w:t xml:space="preserve"> 6.0 or later. Otherwise, use this document as an instruction set. Define all symbols used in the abstract. Do not cite references in the abstract. </w:t>
      </w:r>
    </w:p>
    <w:p w:rsidR="00725364" w:rsidRDefault="00725364" w:rsidP="00725364">
      <w:pPr>
        <w:rPr>
          <w:szCs w:val="18"/>
        </w:rPr>
      </w:pPr>
    </w:p>
    <w:p w:rsidR="00725364" w:rsidRDefault="00725364" w:rsidP="00725364">
      <w:pPr>
        <w:pStyle w:val="IndexTerms"/>
        <w:rPr>
          <w:sz w:val="20"/>
        </w:rPr>
      </w:pPr>
      <w:r>
        <w:rPr>
          <w:i/>
          <w:iCs/>
          <w:sz w:val="20"/>
        </w:rPr>
        <w:t xml:space="preserve">Keywords </w:t>
      </w:r>
      <w:r>
        <w:rPr>
          <w:sz w:val="20"/>
        </w:rPr>
        <w:t>— about four key words or phrases in alphabetical order, separated by commas</w:t>
      </w:r>
    </w:p>
    <w:p w:rsidR="00B34849" w:rsidRPr="00CB52CB" w:rsidRDefault="00B34849" w:rsidP="00B34849">
      <w:pPr>
        <w:pStyle w:val="Nadpis1"/>
        <w:spacing w:before="480"/>
        <w:rPr>
          <w:sz w:val="22"/>
        </w:rPr>
      </w:pPr>
      <w:r w:rsidRPr="00CB52CB">
        <w:rPr>
          <w:sz w:val="22"/>
        </w:rPr>
        <w:t>ÚVOD</w:t>
      </w:r>
    </w:p>
    <w:p w:rsidR="004715BF" w:rsidRDefault="00B34849" w:rsidP="0093487B">
      <w:pPr>
        <w:pStyle w:val="Text"/>
        <w:rPr>
          <w:sz w:val="22"/>
        </w:rPr>
      </w:pPr>
      <w:r w:rsidRPr="00CB52CB">
        <w:rPr>
          <w:sz w:val="22"/>
        </w:rPr>
        <w:t>Tento dokument je šablónou</w:t>
      </w:r>
      <w:r w:rsidR="00834A22">
        <w:rPr>
          <w:sz w:val="22"/>
        </w:rPr>
        <w:t xml:space="preserve"> pre Microsoft Word 6.0 a novšiu</w:t>
      </w:r>
      <w:r w:rsidRPr="00CB52CB">
        <w:rPr>
          <w:sz w:val="22"/>
        </w:rPr>
        <w:t xml:space="preserve"> verziu. </w:t>
      </w:r>
      <w:r w:rsidR="0093487B">
        <w:rPr>
          <w:sz w:val="22"/>
        </w:rPr>
        <w:t>Nemeňte v</w:t>
      </w:r>
      <w:r w:rsidR="0093487B" w:rsidRPr="0093487B">
        <w:rPr>
          <w:sz w:val="22"/>
        </w:rPr>
        <w:t>eľkosť písma a riadkovanie textu</w:t>
      </w:r>
      <w:r w:rsidR="0093487B">
        <w:rPr>
          <w:sz w:val="22"/>
        </w:rPr>
        <w:t xml:space="preserve"> pre získanie </w:t>
      </w:r>
      <w:r w:rsidR="0093487B" w:rsidRPr="0093487B">
        <w:rPr>
          <w:sz w:val="22"/>
        </w:rPr>
        <w:t>predpísaného počtu strán.</w:t>
      </w:r>
      <w:r w:rsidR="0093487B">
        <w:rPr>
          <w:sz w:val="22"/>
        </w:rPr>
        <w:t xml:space="preserve"> </w:t>
      </w:r>
      <w:r w:rsidR="00CB2D2B">
        <w:rPr>
          <w:sz w:val="22"/>
        </w:rPr>
        <w:t>Kurzíva používajte</w:t>
      </w:r>
      <w:r w:rsidRPr="00CB52CB">
        <w:rPr>
          <w:sz w:val="22"/>
        </w:rPr>
        <w:t xml:space="preserve"> pre zd</w:t>
      </w:r>
      <w:r w:rsidR="008108A8" w:rsidRPr="00CB52CB">
        <w:rPr>
          <w:sz w:val="22"/>
        </w:rPr>
        <w:t>ôra</w:t>
      </w:r>
      <w:r w:rsidRPr="00CB52CB">
        <w:rPr>
          <w:sz w:val="22"/>
        </w:rPr>
        <w:t xml:space="preserve">znenie </w:t>
      </w:r>
      <w:r w:rsidR="00834A22">
        <w:rPr>
          <w:sz w:val="22"/>
        </w:rPr>
        <w:t>významu</w:t>
      </w:r>
      <w:r w:rsidR="00EC46D6">
        <w:rPr>
          <w:sz w:val="22"/>
        </w:rPr>
        <w:t xml:space="preserve"> v texte</w:t>
      </w:r>
      <w:r w:rsidR="00834A22">
        <w:rPr>
          <w:sz w:val="22"/>
        </w:rPr>
        <w:t xml:space="preserve">, </w:t>
      </w:r>
      <w:r w:rsidR="00EC46D6" w:rsidRPr="00EC46D6">
        <w:rPr>
          <w:sz w:val="22"/>
        </w:rPr>
        <w:t>nepo</w:t>
      </w:r>
      <w:r w:rsidR="0093487B">
        <w:rPr>
          <w:sz w:val="22"/>
        </w:rPr>
        <w:t>u</w:t>
      </w:r>
      <w:r w:rsidR="00EC46D6" w:rsidRPr="00EC46D6">
        <w:rPr>
          <w:sz w:val="22"/>
        </w:rPr>
        <w:t xml:space="preserve">žívajte </w:t>
      </w:r>
      <w:r w:rsidRPr="00EC46D6">
        <w:rPr>
          <w:sz w:val="22"/>
        </w:rPr>
        <w:t>podčiarknu</w:t>
      </w:r>
      <w:r w:rsidR="008108A8" w:rsidRPr="00EC46D6">
        <w:rPr>
          <w:sz w:val="22"/>
        </w:rPr>
        <w:t>tie textu.</w:t>
      </w:r>
    </w:p>
    <w:p w:rsidR="008108A8" w:rsidRPr="00CB52CB" w:rsidRDefault="008108A8" w:rsidP="008108A8">
      <w:pPr>
        <w:pStyle w:val="Text"/>
        <w:rPr>
          <w:sz w:val="22"/>
        </w:rPr>
      </w:pPr>
      <w:r w:rsidRPr="00CB52CB">
        <w:rPr>
          <w:sz w:val="22"/>
        </w:rPr>
        <w:t>Ak chcete vložiť obrázky v programe Word, umiestnite kurzor na pozíciu umiestnenia obrázku a buď použi</w:t>
      </w:r>
      <w:r w:rsidR="0093487B">
        <w:rPr>
          <w:sz w:val="22"/>
        </w:rPr>
        <w:t>te</w:t>
      </w:r>
      <w:r w:rsidRPr="00CB52CB">
        <w:rPr>
          <w:sz w:val="22"/>
        </w:rPr>
        <w:t xml:space="preserve"> Vložiť | obrázok | Zo súboru, alebo skopírovať obrázok do schránky Windows a potom Upraviť | Vložiť inak | Obrázok </w:t>
      </w:r>
      <w:r w:rsidR="00834A22">
        <w:rPr>
          <w:sz w:val="22"/>
        </w:rPr>
        <w:t>(nie ako text</w:t>
      </w:r>
      <w:r w:rsidRPr="00CB52CB">
        <w:rPr>
          <w:sz w:val="22"/>
        </w:rPr>
        <w:t>).</w:t>
      </w:r>
    </w:p>
    <w:p w:rsidR="008108A8" w:rsidRPr="00CB52CB" w:rsidRDefault="008108A8" w:rsidP="008108A8">
      <w:pPr>
        <w:pStyle w:val="Nadpis1"/>
        <w:rPr>
          <w:sz w:val="22"/>
        </w:rPr>
      </w:pPr>
      <w:r w:rsidRPr="00CB52CB">
        <w:rPr>
          <w:sz w:val="22"/>
        </w:rPr>
        <w:t>Postup pri príprave článku</w:t>
      </w:r>
    </w:p>
    <w:p w:rsidR="00DC7EE4" w:rsidRPr="00DC7EE4" w:rsidRDefault="00DC7EE4" w:rsidP="00DC7EE4">
      <w:pPr>
        <w:pStyle w:val="Nadpis2"/>
        <w:rPr>
          <w:sz w:val="22"/>
        </w:rPr>
      </w:pPr>
      <w:r w:rsidRPr="00DC7EE4">
        <w:rPr>
          <w:sz w:val="22"/>
        </w:rPr>
        <w:t>Obrázky</w:t>
      </w:r>
    </w:p>
    <w:p w:rsidR="008108A8" w:rsidRDefault="00BE2BC8" w:rsidP="008108A8">
      <w:pPr>
        <w:pStyle w:val="Text"/>
        <w:rPr>
          <w:sz w:val="22"/>
        </w:rPr>
      </w:pPr>
      <w:r w:rsidRPr="00CB52CB">
        <w:rPr>
          <w:sz w:val="22"/>
        </w:rPr>
        <w:t>Podklady</w:t>
      </w:r>
      <w:r w:rsidR="006559BC" w:rsidRPr="00CB52CB">
        <w:rPr>
          <w:sz w:val="22"/>
        </w:rPr>
        <w:t xml:space="preserve"> pre obrázky  je vhodné spracovávať v grafických programoch, ktoré vám umožnia uložiť obrázky</w:t>
      </w:r>
      <w:r w:rsidRPr="00CB52CB">
        <w:rPr>
          <w:sz w:val="22"/>
        </w:rPr>
        <w:t xml:space="preserve"> v jednom z grafických formátov</w:t>
      </w:r>
      <w:r w:rsidR="006559BC" w:rsidRPr="00CB52CB">
        <w:rPr>
          <w:sz w:val="22"/>
        </w:rPr>
        <w:t>, ako PostScript (PS), Encapsulated PostScript (EPS)</w:t>
      </w:r>
      <w:r w:rsidR="00834A22">
        <w:rPr>
          <w:sz w:val="22"/>
        </w:rPr>
        <w:t>,</w:t>
      </w:r>
      <w:r w:rsidR="006559BC" w:rsidRPr="00CB52CB">
        <w:rPr>
          <w:sz w:val="22"/>
        </w:rPr>
        <w:t xml:space="preserve"> Tagged Image File Format (TIFF)</w:t>
      </w:r>
      <w:r w:rsidR="0093487B">
        <w:rPr>
          <w:sz w:val="22"/>
        </w:rPr>
        <w:t xml:space="preserve"> alebo </w:t>
      </w:r>
      <w:r w:rsidR="0093487B" w:rsidRPr="0093487B">
        <w:rPr>
          <w:sz w:val="22"/>
        </w:rPr>
        <w:t>Enhanced Windows Metafile</w:t>
      </w:r>
      <w:r w:rsidR="0093487B">
        <w:rPr>
          <w:sz w:val="22"/>
        </w:rPr>
        <w:t xml:space="preserve"> (EMF)</w:t>
      </w:r>
      <w:r w:rsidR="006559BC" w:rsidRPr="00CB52CB">
        <w:rPr>
          <w:sz w:val="22"/>
        </w:rPr>
        <w:t xml:space="preserve"> </w:t>
      </w:r>
      <w:r w:rsidR="00834A22">
        <w:rPr>
          <w:sz w:val="22"/>
        </w:rPr>
        <w:t xml:space="preserve">a to </w:t>
      </w:r>
      <w:r w:rsidR="006559BC" w:rsidRPr="00CB52CB">
        <w:rPr>
          <w:sz w:val="22"/>
        </w:rPr>
        <w:t>vo vhodnej veľkosti</w:t>
      </w:r>
      <w:r w:rsidR="00834A22">
        <w:rPr>
          <w:sz w:val="22"/>
        </w:rPr>
        <w:t>,</w:t>
      </w:r>
      <w:r w:rsidR="006559BC" w:rsidRPr="00CB52CB">
        <w:rPr>
          <w:sz w:val="22"/>
        </w:rPr>
        <w:t xml:space="preserve"> a vhodnom rozlíšení. Ak ste vyt</w:t>
      </w:r>
      <w:r w:rsidRPr="00CB52CB">
        <w:rPr>
          <w:sz w:val="22"/>
        </w:rPr>
        <w:t xml:space="preserve">vorili zdrojové súbory v jednom </w:t>
      </w:r>
      <w:r w:rsidR="006559BC" w:rsidRPr="00CB52CB">
        <w:rPr>
          <w:sz w:val="22"/>
        </w:rPr>
        <w:t>z nasledujúcich</w:t>
      </w:r>
      <w:r w:rsidRPr="00CB52CB">
        <w:rPr>
          <w:sz w:val="22"/>
        </w:rPr>
        <w:t xml:space="preserve">  grafických formátov PS, EPS, alebo TIFF</w:t>
      </w:r>
      <w:r w:rsidR="006559BC" w:rsidRPr="00CB52CB">
        <w:rPr>
          <w:sz w:val="22"/>
        </w:rPr>
        <w:t xml:space="preserve"> budete </w:t>
      </w:r>
      <w:r w:rsidRPr="00CB52CB">
        <w:rPr>
          <w:sz w:val="22"/>
        </w:rPr>
        <w:t xml:space="preserve">ich </w:t>
      </w:r>
      <w:r w:rsidR="006559BC" w:rsidRPr="00CB52CB">
        <w:rPr>
          <w:sz w:val="22"/>
        </w:rPr>
        <w:t xml:space="preserve">môcť </w:t>
      </w:r>
      <w:r w:rsidRPr="00CB52CB">
        <w:rPr>
          <w:sz w:val="22"/>
        </w:rPr>
        <w:t xml:space="preserve">použiť </w:t>
      </w:r>
      <w:r w:rsidR="006559BC" w:rsidRPr="00CB52CB">
        <w:rPr>
          <w:sz w:val="22"/>
        </w:rPr>
        <w:t xml:space="preserve">bez </w:t>
      </w:r>
      <w:r w:rsidR="00834A22">
        <w:rPr>
          <w:sz w:val="22"/>
        </w:rPr>
        <w:t xml:space="preserve">nutnosti </w:t>
      </w:r>
      <w:r w:rsidR="006559BC" w:rsidRPr="00CB52CB">
        <w:rPr>
          <w:sz w:val="22"/>
        </w:rPr>
        <w:t xml:space="preserve">konverzie </w:t>
      </w:r>
      <w:r w:rsidRPr="00CB52CB">
        <w:rPr>
          <w:sz w:val="22"/>
        </w:rPr>
        <w:t>v</w:t>
      </w:r>
      <w:r w:rsidR="006559BC" w:rsidRPr="00CB52CB">
        <w:rPr>
          <w:sz w:val="22"/>
        </w:rPr>
        <w:t>: Microsoft Word, Microsoft PowerPoint, Microsoft Excel</w:t>
      </w:r>
      <w:r w:rsidRPr="00CB52CB">
        <w:rPr>
          <w:sz w:val="22"/>
        </w:rPr>
        <w:t xml:space="preserve">, </w:t>
      </w:r>
      <w:r w:rsidR="006559BC" w:rsidRPr="00CB52CB">
        <w:rPr>
          <w:sz w:val="22"/>
        </w:rPr>
        <w:t>alebo Portable Document Format (PDF).</w:t>
      </w:r>
      <w:r w:rsidR="0093487B">
        <w:rPr>
          <w:sz w:val="22"/>
        </w:rPr>
        <w:t xml:space="preserve"> Prípustné sú obrázky aj v iných grafických formátoch ako JPG alebo PNG, musia by však v dostatočne vysokom rozlíšení.</w:t>
      </w:r>
    </w:p>
    <w:p w:rsidR="00BE2BC8" w:rsidRDefault="00BE2BC8" w:rsidP="008108A8">
      <w:pPr>
        <w:pStyle w:val="Text"/>
        <w:rPr>
          <w:sz w:val="22"/>
        </w:rPr>
      </w:pPr>
    </w:p>
    <w:p w:rsidR="00725E78" w:rsidRDefault="00BE2BC8" w:rsidP="00BE2BC8">
      <w:pPr>
        <w:pStyle w:val="Text"/>
        <w:rPr>
          <w:sz w:val="22"/>
        </w:rPr>
      </w:pPr>
      <w:r w:rsidRPr="00CB52CB">
        <w:rPr>
          <w:color w:val="000000"/>
          <w:sz w:val="22"/>
        </w:rPr>
        <w:t xml:space="preserve">Ak budete svoje </w:t>
      </w:r>
      <w:r w:rsidR="00F61D5A" w:rsidRPr="00CB52CB">
        <w:rPr>
          <w:color w:val="000000"/>
          <w:sz w:val="22"/>
        </w:rPr>
        <w:t>obrazové</w:t>
      </w:r>
      <w:r w:rsidRPr="00CB52CB">
        <w:rPr>
          <w:color w:val="000000"/>
          <w:sz w:val="22"/>
        </w:rPr>
        <w:t xml:space="preserve"> </w:t>
      </w:r>
      <w:r w:rsidRPr="00CB52CB">
        <w:rPr>
          <w:sz w:val="22"/>
        </w:rPr>
        <w:t>súbory importovať z</w:t>
      </w:r>
      <w:r w:rsidR="00F61D5A" w:rsidRPr="00CB52CB">
        <w:rPr>
          <w:sz w:val="22"/>
        </w:rPr>
        <w:t> </w:t>
      </w:r>
      <w:r w:rsidRPr="00CB52CB">
        <w:rPr>
          <w:sz w:val="22"/>
        </w:rPr>
        <w:t>nasledujúcich</w:t>
      </w:r>
      <w:r w:rsidR="00F61D5A" w:rsidRPr="00CB52CB">
        <w:rPr>
          <w:sz w:val="22"/>
        </w:rPr>
        <w:t xml:space="preserve"> programov</w:t>
      </w:r>
      <w:r w:rsidRPr="00CB52CB">
        <w:rPr>
          <w:sz w:val="22"/>
        </w:rPr>
        <w:t>: Microsoft Word, Microsoft PowerPoint, Microsoft Excel</w:t>
      </w:r>
      <w:r w:rsidR="00834A22">
        <w:rPr>
          <w:sz w:val="22"/>
        </w:rPr>
        <w:t>,</w:t>
      </w:r>
      <w:r w:rsidRPr="00CB52CB">
        <w:rPr>
          <w:sz w:val="22"/>
        </w:rPr>
        <w:t xml:space="preserve"> alebo Portable Doc</w:t>
      </w:r>
      <w:r w:rsidR="00F61D5A" w:rsidRPr="00CB52CB">
        <w:rPr>
          <w:sz w:val="22"/>
        </w:rPr>
        <w:t>ument Format (PDF)</w:t>
      </w:r>
      <w:r w:rsidR="00834A22">
        <w:rPr>
          <w:sz w:val="22"/>
        </w:rPr>
        <w:t>,</w:t>
      </w:r>
      <w:r w:rsidR="00F61D5A" w:rsidRPr="00CB52CB">
        <w:rPr>
          <w:sz w:val="22"/>
        </w:rPr>
        <w:t xml:space="preserve"> bude </w:t>
      </w:r>
      <w:r w:rsidR="00834A22">
        <w:rPr>
          <w:sz w:val="22"/>
        </w:rPr>
        <w:t xml:space="preserve">ich možné </w:t>
      </w:r>
      <w:r w:rsidR="00F61D5A" w:rsidRPr="00CB52CB">
        <w:rPr>
          <w:sz w:val="22"/>
        </w:rPr>
        <w:t xml:space="preserve"> </w:t>
      </w:r>
      <w:r w:rsidR="00834A22">
        <w:rPr>
          <w:sz w:val="22"/>
        </w:rPr>
        <w:t xml:space="preserve">uložiť </w:t>
      </w:r>
      <w:r w:rsidR="00F61D5A" w:rsidRPr="00CB52CB">
        <w:rPr>
          <w:sz w:val="22"/>
        </w:rPr>
        <w:t xml:space="preserve">bez  grafickej  konverzie do súborov </w:t>
      </w:r>
      <w:r w:rsidRPr="00CB52CB">
        <w:rPr>
          <w:sz w:val="22"/>
        </w:rPr>
        <w:t>PS, EPS</w:t>
      </w:r>
      <w:r w:rsidR="00834A22">
        <w:rPr>
          <w:sz w:val="22"/>
        </w:rPr>
        <w:t>,</w:t>
      </w:r>
      <w:r w:rsidRPr="00CB52CB">
        <w:rPr>
          <w:sz w:val="22"/>
        </w:rPr>
        <w:t xml:space="preserve"> alebo TIFF.</w:t>
      </w:r>
      <w:r w:rsidR="00F61D5A" w:rsidRPr="00CB52CB">
        <w:rPr>
          <w:sz w:val="22"/>
        </w:rPr>
        <w:t xml:space="preserve"> Kvalita obrá</w:t>
      </w:r>
      <w:r w:rsidR="00834A22">
        <w:rPr>
          <w:sz w:val="22"/>
        </w:rPr>
        <w:t>zkov je veľmi dôležitá pri ich tlači</w:t>
      </w:r>
      <w:r w:rsidR="00F61D5A" w:rsidRPr="00CB52CB">
        <w:rPr>
          <w:sz w:val="22"/>
        </w:rPr>
        <w:t xml:space="preserve">. Aj napriek tomu, že môžeme prijať </w:t>
      </w:r>
      <w:r w:rsidR="00834A22">
        <w:rPr>
          <w:sz w:val="22"/>
        </w:rPr>
        <w:t>obrázok</w:t>
      </w:r>
      <w:r w:rsidR="00F61D5A" w:rsidRPr="00CB52CB">
        <w:rPr>
          <w:sz w:val="22"/>
        </w:rPr>
        <w:t xml:space="preserve"> v mnohých formátoch, nemôžeme zlepšiť podklady</w:t>
      </w:r>
      <w:r w:rsidR="00CB2D2B">
        <w:rPr>
          <w:sz w:val="22"/>
        </w:rPr>
        <w:t xml:space="preserve"> obrázku </w:t>
      </w:r>
      <w:r w:rsidR="00CB2D2B">
        <w:rPr>
          <w:sz w:val="22"/>
        </w:rPr>
        <w:lastRenderedPageBreak/>
        <w:t xml:space="preserve">ak sú </w:t>
      </w:r>
      <w:r w:rsidR="00F61D5A" w:rsidRPr="00CB52CB">
        <w:rPr>
          <w:sz w:val="22"/>
        </w:rPr>
        <w:t>pripraven</w:t>
      </w:r>
      <w:r w:rsidR="00CB2D2B">
        <w:rPr>
          <w:sz w:val="22"/>
        </w:rPr>
        <w:t>é</w:t>
      </w:r>
      <w:r w:rsidR="00CB2D2B" w:rsidRPr="00CB2D2B">
        <w:rPr>
          <w:sz w:val="22"/>
        </w:rPr>
        <w:t xml:space="preserve"> </w:t>
      </w:r>
      <w:r w:rsidR="00CB2D2B">
        <w:rPr>
          <w:sz w:val="22"/>
        </w:rPr>
        <w:t>nekvalitne</w:t>
      </w:r>
      <w:r w:rsidR="001D6CC0">
        <w:rPr>
          <w:sz w:val="22"/>
        </w:rPr>
        <w:t xml:space="preserve">. </w:t>
      </w:r>
      <w:r w:rsidR="001D6CC0" w:rsidRPr="001D6CC0">
        <w:rPr>
          <w:sz w:val="22"/>
        </w:rPr>
        <w:t>Po vložení obrázku do šablóny nie je možné meniť kvalitu obrázkov</w:t>
      </w:r>
      <w:r w:rsidR="00FF0833">
        <w:rPr>
          <w:sz w:val="22"/>
        </w:rPr>
        <w:t>.</w:t>
      </w:r>
    </w:p>
    <w:p w:rsidR="00C06951" w:rsidRPr="00CB52CB" w:rsidRDefault="00C06951" w:rsidP="00BE2BC8">
      <w:pPr>
        <w:pStyle w:val="Text"/>
        <w:rPr>
          <w:color w:val="000000"/>
          <w:sz w:val="22"/>
        </w:rPr>
      </w:pPr>
      <w:r w:rsidRPr="00CB52CB">
        <w:rPr>
          <w:color w:val="000000"/>
          <w:sz w:val="22"/>
        </w:rPr>
        <w:t xml:space="preserve">Pokiaľ importujete svoje grafike obrázky do tejto šablóny </w:t>
      </w:r>
      <w:r w:rsidR="00D237AA">
        <w:rPr>
          <w:color w:val="000000"/>
          <w:sz w:val="22"/>
        </w:rPr>
        <w:t>v programe</w:t>
      </w:r>
      <w:r w:rsidRPr="00CB52CB">
        <w:rPr>
          <w:color w:val="000000"/>
          <w:sz w:val="22"/>
        </w:rPr>
        <w:t xml:space="preserve"> Word, použite nasledujúce kroky:</w:t>
      </w:r>
    </w:p>
    <w:p w:rsidR="00C06951" w:rsidRDefault="00C06951" w:rsidP="00BE2BC8">
      <w:pPr>
        <w:pStyle w:val="Text"/>
        <w:rPr>
          <w:color w:val="000000"/>
          <w:sz w:val="22"/>
        </w:rPr>
      </w:pPr>
      <w:r w:rsidRPr="00CB52CB">
        <w:rPr>
          <w:color w:val="000000"/>
          <w:sz w:val="22"/>
        </w:rPr>
        <w:t>Pod voľbou Upraviť vyberte záložku Vložiť inak. Zobrazí sa dialógové okno, vyberte záložku vložiť obrázok a kliknite na tlačidlo OK. Váš obrázok by sa  teraz mal nachádzať v dokumente.</w:t>
      </w:r>
    </w:p>
    <w:p w:rsidR="00DC7C47" w:rsidRDefault="00FF0833" w:rsidP="00BE2BC8">
      <w:pPr>
        <w:pStyle w:val="Text"/>
        <w:rPr>
          <w:color w:val="000000"/>
          <w:sz w:val="22"/>
        </w:rPr>
      </w:pPr>
      <w:r>
        <w:rPr>
          <w:color w:val="000000"/>
          <w:sz w:val="22"/>
        </w:rPr>
        <w:t>V prípade obrázkov v odtieňoch sivej</w:t>
      </w:r>
      <w:r w:rsidR="009504BB">
        <w:rPr>
          <w:color w:val="000000"/>
          <w:sz w:val="22"/>
        </w:rPr>
        <w:t xml:space="preserve"> majte na pamäti nasledovné:</w:t>
      </w:r>
      <w:r w:rsidR="00DC7C47" w:rsidRPr="00CB52CB">
        <w:rPr>
          <w:color w:val="000000"/>
          <w:sz w:val="22"/>
        </w:rPr>
        <w:t xml:space="preserve"> Ak chceme do</w:t>
      </w:r>
      <w:r w:rsidR="009504BB">
        <w:rPr>
          <w:color w:val="000000"/>
          <w:sz w:val="22"/>
        </w:rPr>
        <w:t>siahnuť  vysoký kontrast obrázka</w:t>
      </w:r>
      <w:r w:rsidR="00D237AA">
        <w:rPr>
          <w:color w:val="000000"/>
          <w:sz w:val="22"/>
        </w:rPr>
        <w:t>,</w:t>
      </w:r>
      <w:r w:rsidR="00DC7C47" w:rsidRPr="00CB52CB">
        <w:rPr>
          <w:color w:val="000000"/>
          <w:sz w:val="22"/>
        </w:rPr>
        <w:t xml:space="preserve"> alebo tabuľky mali </w:t>
      </w:r>
      <w:r w:rsidR="00CB2D2B">
        <w:rPr>
          <w:color w:val="000000"/>
          <w:sz w:val="22"/>
        </w:rPr>
        <w:t>by mať rozlíšenie</w:t>
      </w:r>
      <w:r w:rsidR="00DC7C47" w:rsidRPr="00CB52CB">
        <w:rPr>
          <w:color w:val="000000"/>
          <w:sz w:val="22"/>
        </w:rPr>
        <w:t xml:space="preserve"> 600 dpi a uložené bez kompresie, 1 bit na pixel (monochromatický),</w:t>
      </w:r>
      <w:r w:rsidR="009504BB">
        <w:rPr>
          <w:color w:val="000000"/>
          <w:sz w:val="22"/>
        </w:rPr>
        <w:t xml:space="preserve"> s názvami súborov v tvare "Obr1</w:t>
      </w:r>
      <w:r w:rsidR="00DC7C47" w:rsidRPr="00CB52CB">
        <w:rPr>
          <w:color w:val="000000"/>
          <w:sz w:val="22"/>
        </w:rPr>
        <w:t xml:space="preserve">.tif" alebo "Tab1.tif." </w:t>
      </w:r>
      <w:r>
        <w:rPr>
          <w:color w:val="000000"/>
          <w:sz w:val="22"/>
        </w:rPr>
        <w:t xml:space="preserve"> </w:t>
      </w:r>
      <w:r w:rsidR="00DC7C47" w:rsidRPr="00CB52CB">
        <w:rPr>
          <w:color w:val="000000"/>
          <w:sz w:val="22"/>
        </w:rPr>
        <w:t>Fotografie a obrázky v odtieňoch sivej by mali byť pripravené s rozlíšením 300 dpi a uložené bez kompresie, 8 bitov na pixel (v odtieňoch sivej).</w:t>
      </w:r>
      <w:r>
        <w:rPr>
          <w:color w:val="000000"/>
          <w:sz w:val="22"/>
        </w:rPr>
        <w:t xml:space="preserve"> </w:t>
      </w:r>
    </w:p>
    <w:p w:rsidR="00FF0833" w:rsidRPr="00CB52CB" w:rsidRDefault="00FF0833" w:rsidP="00BE2BC8">
      <w:pPr>
        <w:pStyle w:val="Text"/>
        <w:rPr>
          <w:color w:val="000000"/>
          <w:sz w:val="22"/>
        </w:rPr>
      </w:pPr>
      <w:r>
        <w:rPr>
          <w:color w:val="000000"/>
          <w:sz w:val="22"/>
        </w:rPr>
        <w:t>Preferované sú však farebné obrázky vo vysokom rozlíšení.</w:t>
      </w:r>
    </w:p>
    <w:p w:rsidR="00DC7C47" w:rsidRDefault="00DC7C47" w:rsidP="00BE2BC8">
      <w:pPr>
        <w:pStyle w:val="Text"/>
        <w:rPr>
          <w:color w:val="000000"/>
          <w:sz w:val="22"/>
        </w:rPr>
      </w:pPr>
    </w:p>
    <w:p w:rsidR="00DC7C47" w:rsidRPr="00DC7EE4" w:rsidRDefault="003E2F6C" w:rsidP="00DC7EE4">
      <w:pPr>
        <w:pStyle w:val="Nadpis2"/>
        <w:rPr>
          <w:sz w:val="22"/>
        </w:rPr>
      </w:pPr>
      <w:r w:rsidRPr="00DC7EE4">
        <w:rPr>
          <w:sz w:val="22"/>
        </w:rPr>
        <w:t>Veľkosť  grafov</w:t>
      </w:r>
    </w:p>
    <w:p w:rsidR="00BE2BC8" w:rsidRDefault="003E2F6C" w:rsidP="008108A8">
      <w:pPr>
        <w:pStyle w:val="Text"/>
        <w:rPr>
          <w:sz w:val="22"/>
        </w:rPr>
      </w:pPr>
      <w:r w:rsidRPr="00EE4FAE">
        <w:rPr>
          <w:sz w:val="22"/>
        </w:rPr>
        <w:t>Vo v</w:t>
      </w:r>
      <w:r w:rsidR="00DC7C47" w:rsidRPr="00EE4FAE">
        <w:rPr>
          <w:sz w:val="22"/>
        </w:rPr>
        <w:t>äčšine grafov a tabuliek  je  jeden stĺpec široký (3 palc</w:t>
      </w:r>
      <w:r w:rsidR="00A365ED" w:rsidRPr="00EE4FAE">
        <w:rPr>
          <w:sz w:val="22"/>
        </w:rPr>
        <w:t>e</w:t>
      </w:r>
      <w:r w:rsidR="00DC7C47" w:rsidRPr="00EE4FAE">
        <w:rPr>
          <w:sz w:val="22"/>
        </w:rPr>
        <w:t xml:space="preserve"> alebo </w:t>
      </w:r>
      <w:r w:rsidR="00A365ED" w:rsidRPr="00EE4FAE">
        <w:rPr>
          <w:sz w:val="22"/>
        </w:rPr>
        <w:t>7,6</w:t>
      </w:r>
      <w:r w:rsidR="00DC7C47" w:rsidRPr="00EE4FAE">
        <w:rPr>
          <w:sz w:val="22"/>
        </w:rPr>
        <w:t xml:space="preserve"> </w:t>
      </w:r>
      <w:r w:rsidR="00A365ED" w:rsidRPr="00EE4FAE">
        <w:rPr>
          <w:sz w:val="22"/>
        </w:rPr>
        <w:t>cm</w:t>
      </w:r>
      <w:r w:rsidRPr="00EE4FAE">
        <w:rPr>
          <w:sz w:val="22"/>
        </w:rPr>
        <w:t>), alebo</w:t>
      </w:r>
      <w:r w:rsidR="00DC7C47" w:rsidRPr="00EE4FAE">
        <w:rPr>
          <w:sz w:val="22"/>
        </w:rPr>
        <w:t xml:space="preserve"> šírka dvoch  stĺpcov</w:t>
      </w:r>
      <w:r w:rsidRPr="00EE4FAE">
        <w:rPr>
          <w:sz w:val="22"/>
        </w:rPr>
        <w:t xml:space="preserve"> (</w:t>
      </w:r>
      <w:r w:rsidR="00A365ED" w:rsidRPr="00EE4FAE">
        <w:rPr>
          <w:sz w:val="22"/>
        </w:rPr>
        <w:t xml:space="preserve"> 6</w:t>
      </w:r>
      <w:r w:rsidRPr="00EE4FAE">
        <w:rPr>
          <w:sz w:val="22"/>
        </w:rPr>
        <w:t xml:space="preserve"> palc</w:t>
      </w:r>
      <w:r w:rsidR="00DB5EAF" w:rsidRPr="00EE4FAE">
        <w:rPr>
          <w:sz w:val="22"/>
        </w:rPr>
        <w:t>ov</w:t>
      </w:r>
      <w:r w:rsidRPr="00EE4FAE">
        <w:rPr>
          <w:sz w:val="22"/>
        </w:rPr>
        <w:t>,</w:t>
      </w:r>
      <w:r w:rsidR="00DC7C47" w:rsidRPr="00EE4FAE">
        <w:rPr>
          <w:sz w:val="22"/>
        </w:rPr>
        <w:t xml:space="preserve"> </w:t>
      </w:r>
      <w:r w:rsidR="00A365ED" w:rsidRPr="00EE4FAE">
        <w:rPr>
          <w:sz w:val="22"/>
        </w:rPr>
        <w:t>15,2</w:t>
      </w:r>
      <w:r w:rsidRPr="00EE4FAE">
        <w:rPr>
          <w:sz w:val="22"/>
        </w:rPr>
        <w:t xml:space="preserve"> </w:t>
      </w:r>
      <w:r w:rsidR="00A365ED" w:rsidRPr="00EE4FAE">
        <w:rPr>
          <w:sz w:val="22"/>
        </w:rPr>
        <w:t>cm</w:t>
      </w:r>
      <w:r w:rsidR="00DC7C47" w:rsidRPr="00EE4FAE">
        <w:rPr>
          <w:sz w:val="22"/>
        </w:rPr>
        <w:t>).</w:t>
      </w:r>
      <w:r w:rsidRPr="00CB52CB">
        <w:rPr>
          <w:sz w:val="22"/>
        </w:rPr>
        <w:t xml:space="preserve"> Odporúčame vyhnúť</w:t>
      </w:r>
      <w:r w:rsidR="00CB2D2B">
        <w:rPr>
          <w:sz w:val="22"/>
        </w:rPr>
        <w:t xml:space="preserve"> sa</w:t>
      </w:r>
      <w:r w:rsidRPr="00CB52CB">
        <w:rPr>
          <w:sz w:val="22"/>
        </w:rPr>
        <w:t xml:space="preserve"> </w:t>
      </w:r>
      <w:r w:rsidR="009504BB">
        <w:rPr>
          <w:sz w:val="22"/>
        </w:rPr>
        <w:t xml:space="preserve">vkladaniu </w:t>
      </w:r>
      <w:r w:rsidR="00EE4FAE">
        <w:rPr>
          <w:sz w:val="22"/>
        </w:rPr>
        <w:t xml:space="preserve">obrázkov menších ako </w:t>
      </w:r>
      <w:r w:rsidR="00CB2D2B">
        <w:rPr>
          <w:sz w:val="22"/>
        </w:rPr>
        <w:t>jed</w:t>
      </w:r>
      <w:r w:rsidR="00EE4FAE">
        <w:rPr>
          <w:sz w:val="22"/>
        </w:rPr>
        <w:t>e</w:t>
      </w:r>
      <w:r w:rsidR="00CB2D2B">
        <w:rPr>
          <w:sz w:val="22"/>
        </w:rPr>
        <w:t>n</w:t>
      </w:r>
      <w:r w:rsidRPr="00CB52CB">
        <w:rPr>
          <w:sz w:val="22"/>
        </w:rPr>
        <w:t xml:space="preserve"> </w:t>
      </w:r>
      <w:r w:rsidR="006D49C5" w:rsidRPr="00CB52CB">
        <w:rPr>
          <w:sz w:val="22"/>
        </w:rPr>
        <w:t>stĺp</w:t>
      </w:r>
      <w:r w:rsidR="00EE4FAE">
        <w:rPr>
          <w:sz w:val="22"/>
        </w:rPr>
        <w:t>e</w:t>
      </w:r>
      <w:r w:rsidR="006D49C5" w:rsidRPr="00CB52CB">
        <w:rPr>
          <w:sz w:val="22"/>
        </w:rPr>
        <w:t>c</w:t>
      </w:r>
      <w:r w:rsidR="00EE4FAE">
        <w:rPr>
          <w:sz w:val="22"/>
        </w:rPr>
        <w:t>.</w:t>
      </w:r>
      <w:r w:rsidRPr="00CB52CB">
        <w:rPr>
          <w:sz w:val="22"/>
        </w:rPr>
        <w:t xml:space="preserve"> </w:t>
      </w:r>
      <w:r w:rsidR="00EE4FAE">
        <w:rPr>
          <w:sz w:val="22"/>
        </w:rPr>
        <w:t>E</w:t>
      </w:r>
      <w:r w:rsidRPr="00CB52CB">
        <w:rPr>
          <w:sz w:val="22"/>
        </w:rPr>
        <w:t xml:space="preserve">xtrémne </w:t>
      </w:r>
      <w:r w:rsidR="00EE4FAE">
        <w:rPr>
          <w:sz w:val="22"/>
        </w:rPr>
        <w:t xml:space="preserve">zväčšovanie </w:t>
      </w:r>
      <w:r w:rsidRPr="00CB52CB">
        <w:rPr>
          <w:sz w:val="22"/>
        </w:rPr>
        <w:t>obrázk</w:t>
      </w:r>
      <w:r w:rsidR="00EE4FAE">
        <w:rPr>
          <w:sz w:val="22"/>
        </w:rPr>
        <w:t>a výrazne znižuje jeho kvalitu</w:t>
      </w:r>
      <w:r w:rsidRPr="00CB52CB">
        <w:rPr>
          <w:sz w:val="22"/>
        </w:rPr>
        <w:t>.</w:t>
      </w:r>
      <w:r w:rsidR="006D49C5" w:rsidRPr="00CB52CB">
        <w:rPr>
          <w:sz w:val="22"/>
        </w:rPr>
        <w:t xml:space="preserve"> Preto je lepšie, </w:t>
      </w:r>
      <w:r w:rsidR="00CB2D2B">
        <w:rPr>
          <w:sz w:val="22"/>
        </w:rPr>
        <w:t xml:space="preserve">ak </w:t>
      </w:r>
      <w:r w:rsidR="006D49C5" w:rsidRPr="00CB52CB">
        <w:rPr>
          <w:sz w:val="22"/>
        </w:rPr>
        <w:t>je obráz</w:t>
      </w:r>
      <w:r w:rsidR="009504BB">
        <w:rPr>
          <w:sz w:val="22"/>
        </w:rPr>
        <w:t>ok o niečo väčší ako je potrebné</w:t>
      </w:r>
      <w:r w:rsidR="00EE4FAE">
        <w:rPr>
          <w:sz w:val="22"/>
        </w:rPr>
        <w:t>.</w:t>
      </w:r>
      <w:r w:rsidR="006D49C5" w:rsidRPr="00CB52CB">
        <w:rPr>
          <w:sz w:val="22"/>
        </w:rPr>
        <w:t xml:space="preserve"> </w:t>
      </w:r>
      <w:r w:rsidR="00EE4FAE">
        <w:rPr>
          <w:sz w:val="22"/>
        </w:rPr>
        <w:t>Z</w:t>
      </w:r>
      <w:r w:rsidR="006D49C5" w:rsidRPr="00CB52CB">
        <w:rPr>
          <w:sz w:val="22"/>
        </w:rPr>
        <w:t xml:space="preserve">menšenie veľkosti by </w:t>
      </w:r>
      <w:r w:rsidR="00CB2D2B">
        <w:rPr>
          <w:sz w:val="22"/>
        </w:rPr>
        <w:t xml:space="preserve">potom </w:t>
      </w:r>
      <w:r w:rsidR="006D49C5" w:rsidRPr="00CB52CB">
        <w:rPr>
          <w:sz w:val="22"/>
        </w:rPr>
        <w:t>nemalo mať nepriaznivý vplyv na kvalitu obrázku.</w:t>
      </w:r>
    </w:p>
    <w:p w:rsidR="006D49C5" w:rsidRDefault="006D49C5" w:rsidP="008108A8">
      <w:pPr>
        <w:pStyle w:val="Text"/>
        <w:rPr>
          <w:sz w:val="22"/>
        </w:rPr>
      </w:pPr>
    </w:p>
    <w:p w:rsidR="006D49C5" w:rsidRPr="00DC7EE4" w:rsidRDefault="006D49C5" w:rsidP="00DC7EE4">
      <w:pPr>
        <w:pStyle w:val="Nadpis2"/>
        <w:rPr>
          <w:sz w:val="22"/>
        </w:rPr>
      </w:pPr>
      <w:r w:rsidRPr="00DC7EE4">
        <w:rPr>
          <w:sz w:val="22"/>
        </w:rPr>
        <w:t>Ako vytvoriť PostScript súbor</w:t>
      </w:r>
    </w:p>
    <w:p w:rsidR="009504BB" w:rsidRDefault="006D49C5" w:rsidP="002E15C1">
      <w:pPr>
        <w:pStyle w:val="Text"/>
        <w:rPr>
          <w:sz w:val="22"/>
        </w:rPr>
      </w:pPr>
      <w:r w:rsidRPr="00CB52CB">
        <w:rPr>
          <w:sz w:val="22"/>
        </w:rPr>
        <w:t xml:space="preserve">V prvom rade je potrebné  </w:t>
      </w:r>
      <w:r w:rsidR="009504BB">
        <w:rPr>
          <w:sz w:val="22"/>
        </w:rPr>
        <w:t xml:space="preserve">si </w:t>
      </w:r>
      <w:r w:rsidRPr="00CB52CB">
        <w:rPr>
          <w:sz w:val="22"/>
        </w:rPr>
        <w:t xml:space="preserve">stiahnuť ovládač tlačiarne PostScript z nasledujúceho odkazu:  http://www.adobe.com/support/downloads/pdrvwin.htm (pre Windows), alebo z http://www.adobe.com/downloads/ (pre Macintosh) a nainštalovať  "Generic PostScript Printer". </w:t>
      </w:r>
    </w:p>
    <w:p w:rsidR="002E15C1" w:rsidRDefault="006D49C5" w:rsidP="002E15C1">
      <w:pPr>
        <w:pStyle w:val="Text"/>
        <w:rPr>
          <w:sz w:val="22"/>
        </w:rPr>
      </w:pPr>
      <w:r w:rsidRPr="00CB52CB">
        <w:rPr>
          <w:sz w:val="22"/>
        </w:rPr>
        <w:t xml:space="preserve">V programe Word, vložte obrázok </w:t>
      </w:r>
      <w:r w:rsidR="002E15C1">
        <w:rPr>
          <w:sz w:val="22"/>
        </w:rPr>
        <w:t>do nového dokumentu n</w:t>
      </w:r>
      <w:r w:rsidR="00CB2D2B">
        <w:rPr>
          <w:sz w:val="22"/>
        </w:rPr>
        <w:t>ásledne</w:t>
      </w:r>
      <w:r w:rsidR="00CB52CB">
        <w:rPr>
          <w:sz w:val="22"/>
        </w:rPr>
        <w:t xml:space="preserve"> tento dokument vytlačte </w:t>
      </w:r>
      <w:r w:rsidRPr="00CB52CB">
        <w:rPr>
          <w:sz w:val="22"/>
        </w:rPr>
        <w:t xml:space="preserve"> do súboru pomocou ovládača tlačiarne PostScript.</w:t>
      </w:r>
      <w:r w:rsidR="002E15C1">
        <w:rPr>
          <w:sz w:val="22"/>
        </w:rPr>
        <w:t xml:space="preserve"> </w:t>
      </w:r>
      <w:r w:rsidR="002E15C1" w:rsidRPr="002E15C1">
        <w:rPr>
          <w:sz w:val="22"/>
        </w:rPr>
        <w:t xml:space="preserve">Názvy </w:t>
      </w:r>
      <w:r w:rsidR="002E15C1">
        <w:rPr>
          <w:sz w:val="22"/>
        </w:rPr>
        <w:t xml:space="preserve">vzniknutých </w:t>
      </w:r>
      <w:r w:rsidR="002E15C1" w:rsidRPr="002E15C1">
        <w:rPr>
          <w:sz w:val="22"/>
        </w:rPr>
        <w:t>súborov by mali byť v tvare "</w:t>
      </w:r>
      <w:r w:rsidR="009504BB">
        <w:rPr>
          <w:sz w:val="22"/>
        </w:rPr>
        <w:t>Obr 2</w:t>
      </w:r>
      <w:r w:rsidR="002E15C1" w:rsidRPr="002E15C1">
        <w:rPr>
          <w:sz w:val="22"/>
        </w:rPr>
        <w:t>.ps."</w:t>
      </w:r>
      <w:r w:rsidR="002E15C1">
        <w:rPr>
          <w:sz w:val="22"/>
        </w:rPr>
        <w:t xml:space="preserve"> </w:t>
      </w:r>
      <w:r w:rsidR="002E15C1" w:rsidRPr="002E15C1">
        <w:rPr>
          <w:sz w:val="22"/>
        </w:rPr>
        <w:t xml:space="preserve">Pri vytváraní </w:t>
      </w:r>
      <w:r w:rsidR="002E15C1">
        <w:rPr>
          <w:sz w:val="22"/>
        </w:rPr>
        <w:t>obrázka</w:t>
      </w:r>
      <w:r w:rsidR="002E15C1" w:rsidRPr="002E15C1">
        <w:rPr>
          <w:sz w:val="22"/>
        </w:rPr>
        <w:t>, pokiaľ je to možné</w:t>
      </w:r>
      <w:r w:rsidR="002E15C1">
        <w:rPr>
          <w:sz w:val="22"/>
        </w:rPr>
        <w:t xml:space="preserve">, by sa mal </w:t>
      </w:r>
      <w:r w:rsidR="002E15C1" w:rsidRPr="002E15C1">
        <w:rPr>
          <w:sz w:val="22"/>
        </w:rPr>
        <w:t xml:space="preserve"> použiť otvorený typ písma.</w:t>
      </w:r>
      <w:r w:rsidR="002E15C1">
        <w:rPr>
          <w:sz w:val="22"/>
        </w:rPr>
        <w:t xml:space="preserve"> Zoznam </w:t>
      </w:r>
      <w:r w:rsidR="002E15C1" w:rsidRPr="002E15C1">
        <w:rPr>
          <w:sz w:val="22"/>
        </w:rPr>
        <w:t xml:space="preserve">prijateľných </w:t>
      </w:r>
      <w:r w:rsidR="00CB2D2B">
        <w:rPr>
          <w:sz w:val="22"/>
        </w:rPr>
        <w:t>ty</w:t>
      </w:r>
      <w:r w:rsidR="002E15C1">
        <w:rPr>
          <w:sz w:val="22"/>
        </w:rPr>
        <w:t>pov písma je nasledujúci</w:t>
      </w:r>
      <w:r w:rsidR="002E15C1" w:rsidRPr="002E15C1">
        <w:rPr>
          <w:sz w:val="22"/>
        </w:rPr>
        <w:t xml:space="preserve">: Open Typ písma: Times Roman, Helvetica Helvetica Narrow, Kuriér, Symbol, Palatino, Avant Garde, Bookman, Zapf Chancery, Zapf Dingbats a </w:t>
      </w:r>
      <w:r w:rsidR="002E15C1" w:rsidRPr="00B34849">
        <w:rPr>
          <w:sz w:val="22"/>
        </w:rPr>
        <w:t>New Century Schoolbook</w:t>
      </w:r>
      <w:r w:rsidR="002E15C1" w:rsidRPr="002E15C1">
        <w:rPr>
          <w:sz w:val="22"/>
        </w:rPr>
        <w:t>.</w:t>
      </w:r>
    </w:p>
    <w:p w:rsidR="002E15C1" w:rsidRDefault="002E15C1" w:rsidP="002E15C1">
      <w:pPr>
        <w:pStyle w:val="Text"/>
        <w:rPr>
          <w:sz w:val="22"/>
        </w:rPr>
      </w:pPr>
    </w:p>
    <w:p w:rsidR="002E15C1" w:rsidRDefault="00FC402E" w:rsidP="002E15C1">
      <w:pPr>
        <w:pStyle w:val="Text"/>
        <w:ind w:firstLine="0"/>
        <w:jc w:val="center"/>
        <w:rPr>
          <w:sz w:val="22"/>
        </w:rPr>
      </w:pPr>
      <w:r>
        <w:rPr>
          <w:noProof/>
          <w:sz w:val="22"/>
          <w:lang w:eastAsia="sk-SK"/>
        </w:rPr>
        <w:drawing>
          <wp:inline distT="0" distB="0" distL="0" distR="0">
            <wp:extent cx="3625850" cy="3009900"/>
            <wp:effectExtent l="0" t="0" r="0" b="0"/>
            <wp:docPr id="1" name="Obrázok 1" descr="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ig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C1" w:rsidRPr="003F4024" w:rsidRDefault="002E15C1" w:rsidP="002E15C1">
      <w:pPr>
        <w:pStyle w:val="Text"/>
        <w:ind w:firstLine="0"/>
        <w:jc w:val="center"/>
        <w:rPr>
          <w:sz w:val="18"/>
        </w:rPr>
      </w:pPr>
      <w:r w:rsidRPr="003F4024">
        <w:rPr>
          <w:sz w:val="18"/>
        </w:rPr>
        <w:t>Obr. 1</w:t>
      </w:r>
      <w:r w:rsidR="00EE4FAE" w:rsidRPr="003F4024">
        <w:rPr>
          <w:sz w:val="18"/>
        </w:rPr>
        <w:t xml:space="preserve"> </w:t>
      </w:r>
      <w:r w:rsidRPr="003F4024">
        <w:rPr>
          <w:sz w:val="18"/>
        </w:rPr>
        <w:t xml:space="preserve"> Magnetizácia ako funkci</w:t>
      </w:r>
      <w:r w:rsidR="00972B3C" w:rsidRPr="003F4024">
        <w:rPr>
          <w:sz w:val="18"/>
        </w:rPr>
        <w:t>a</w:t>
      </w:r>
      <w:r w:rsidRPr="003F4024">
        <w:rPr>
          <w:sz w:val="18"/>
        </w:rPr>
        <w:t xml:space="preserve"> aplikovaného</w:t>
      </w:r>
      <w:r w:rsidR="009504BB" w:rsidRPr="003F4024">
        <w:rPr>
          <w:sz w:val="18"/>
        </w:rPr>
        <w:t xml:space="preserve"> magnetického </w:t>
      </w:r>
      <w:r w:rsidRPr="003F4024">
        <w:rPr>
          <w:sz w:val="18"/>
        </w:rPr>
        <w:t xml:space="preserve"> poľa. Všimnite si, že obrázok používa skratku "Obr.". Taktiež sa udáva</w:t>
      </w:r>
      <w:r w:rsidR="00B73D29" w:rsidRPr="003F4024">
        <w:rPr>
          <w:sz w:val="18"/>
        </w:rPr>
        <w:t xml:space="preserve"> </w:t>
      </w:r>
      <w:r w:rsidRPr="003F4024">
        <w:rPr>
          <w:sz w:val="18"/>
        </w:rPr>
        <w:t xml:space="preserve"> aj  číslo obrázka, ktoré nasleduje po dvoch  medzerách od skratky. Je dobrým zvykom vysvetliť význam </w:t>
      </w:r>
      <w:r w:rsidR="008D7195" w:rsidRPr="003F4024">
        <w:rPr>
          <w:sz w:val="18"/>
        </w:rPr>
        <w:t>obrázka</w:t>
      </w:r>
      <w:r w:rsidRPr="003F4024">
        <w:rPr>
          <w:sz w:val="18"/>
        </w:rPr>
        <w:t>.</w:t>
      </w:r>
    </w:p>
    <w:p w:rsidR="00B73D29" w:rsidRDefault="00B73D29" w:rsidP="00B73D29">
      <w:pPr>
        <w:pStyle w:val="Nadpis1"/>
        <w:rPr>
          <w:sz w:val="22"/>
        </w:rPr>
      </w:pPr>
      <w:r>
        <w:rPr>
          <w:sz w:val="22"/>
        </w:rPr>
        <w:t>Výpočet</w:t>
      </w:r>
    </w:p>
    <w:p w:rsidR="00B73D29" w:rsidRPr="00B73D29" w:rsidRDefault="00B73D29" w:rsidP="00B73D29"/>
    <w:p w:rsidR="002E15C1" w:rsidRDefault="00B73D29" w:rsidP="002E15C1">
      <w:pPr>
        <w:pStyle w:val="Text"/>
        <w:rPr>
          <w:sz w:val="22"/>
        </w:rPr>
      </w:pPr>
      <w:r w:rsidRPr="00B73D29">
        <w:rPr>
          <w:sz w:val="22"/>
        </w:rPr>
        <w:t>Ak používate program Word,</w:t>
      </w:r>
      <w:r>
        <w:rPr>
          <w:sz w:val="22"/>
        </w:rPr>
        <w:t xml:space="preserve"> pre </w:t>
      </w:r>
      <w:r w:rsidR="00725364">
        <w:rPr>
          <w:sz w:val="22"/>
        </w:rPr>
        <w:t>editáciu</w:t>
      </w:r>
      <w:r>
        <w:rPr>
          <w:sz w:val="22"/>
        </w:rPr>
        <w:t xml:space="preserve"> rovníc v článku </w:t>
      </w:r>
      <w:r w:rsidRPr="00B73D29">
        <w:rPr>
          <w:sz w:val="22"/>
        </w:rPr>
        <w:t xml:space="preserve"> použite buď Microsoft Editor rovníc</w:t>
      </w:r>
      <w:r>
        <w:rPr>
          <w:sz w:val="22"/>
        </w:rPr>
        <w:t>,</w:t>
      </w:r>
      <w:r w:rsidRPr="00B73D29">
        <w:rPr>
          <w:sz w:val="22"/>
        </w:rPr>
        <w:t xml:space="preserve"> alebo</w:t>
      </w:r>
      <w:r>
        <w:rPr>
          <w:sz w:val="22"/>
        </w:rPr>
        <w:t xml:space="preserve"> doplnok </w:t>
      </w:r>
      <w:r w:rsidRPr="00B73D29">
        <w:rPr>
          <w:sz w:val="22"/>
        </w:rPr>
        <w:t xml:space="preserve"> MathType (http</w:t>
      </w:r>
      <w:r>
        <w:rPr>
          <w:sz w:val="22"/>
        </w:rPr>
        <w:t xml:space="preserve">://www.mathtype.com). </w:t>
      </w:r>
      <w:r w:rsidR="009504BB">
        <w:rPr>
          <w:sz w:val="22"/>
        </w:rPr>
        <w:t>Postup pri vytváraní je nasledujúci</w:t>
      </w:r>
      <w:r w:rsidR="004B1997">
        <w:rPr>
          <w:sz w:val="22"/>
        </w:rPr>
        <w:t>:</w:t>
      </w:r>
      <w:r w:rsidR="009504BB">
        <w:rPr>
          <w:sz w:val="22"/>
        </w:rPr>
        <w:t xml:space="preserve"> </w:t>
      </w:r>
      <w:r>
        <w:rPr>
          <w:sz w:val="22"/>
        </w:rPr>
        <w:t>Vložiť</w:t>
      </w:r>
      <w:r w:rsidRPr="00B73D29">
        <w:rPr>
          <w:sz w:val="22"/>
        </w:rPr>
        <w:t xml:space="preserve"> | </w:t>
      </w:r>
      <w:r>
        <w:rPr>
          <w:sz w:val="22"/>
        </w:rPr>
        <w:t>Objekt</w:t>
      </w:r>
      <w:r w:rsidRPr="00B73D29">
        <w:rPr>
          <w:sz w:val="22"/>
        </w:rPr>
        <w:t xml:space="preserve">| </w:t>
      </w:r>
      <w:r>
        <w:rPr>
          <w:sz w:val="22"/>
        </w:rPr>
        <w:lastRenderedPageBreak/>
        <w:t>Vytvorte nový</w:t>
      </w:r>
      <w:r w:rsidRPr="00B73D29">
        <w:rPr>
          <w:sz w:val="22"/>
        </w:rPr>
        <w:t xml:space="preserve"> | Microsoft </w:t>
      </w:r>
      <w:r>
        <w:rPr>
          <w:sz w:val="22"/>
        </w:rPr>
        <w:t>Editor rovníc</w:t>
      </w:r>
      <w:r w:rsidR="009504BB">
        <w:rPr>
          <w:sz w:val="22"/>
        </w:rPr>
        <w:t>,</w:t>
      </w:r>
      <w:r>
        <w:rPr>
          <w:sz w:val="22"/>
        </w:rPr>
        <w:t xml:space="preserve"> alebo doplnok MathType, rovnica by nemala byť vytvorená z textu</w:t>
      </w:r>
      <w:r w:rsidRPr="00B73D29">
        <w:rPr>
          <w:sz w:val="22"/>
        </w:rPr>
        <w:t>.</w:t>
      </w:r>
    </w:p>
    <w:p w:rsidR="00B73D29" w:rsidRPr="00B34849" w:rsidRDefault="00B73D29" w:rsidP="00B73D29">
      <w:pPr>
        <w:pStyle w:val="Nadpis1"/>
        <w:rPr>
          <w:sz w:val="22"/>
        </w:rPr>
      </w:pPr>
      <w:r>
        <w:rPr>
          <w:sz w:val="22"/>
        </w:rPr>
        <w:t>Užitočné rady</w:t>
      </w:r>
    </w:p>
    <w:p w:rsidR="002E15C1" w:rsidRPr="00DC7EE4" w:rsidRDefault="00B73D29" w:rsidP="00DC7EE4">
      <w:pPr>
        <w:pStyle w:val="Odsekzoznamu"/>
        <w:numPr>
          <w:ilvl w:val="0"/>
          <w:numId w:val="24"/>
        </w:numPr>
        <w:rPr>
          <w:i/>
          <w:iCs/>
          <w:sz w:val="22"/>
          <w:lang w:val="en-US"/>
        </w:rPr>
      </w:pPr>
      <w:r w:rsidRPr="00DC7EE4">
        <w:rPr>
          <w:i/>
          <w:iCs/>
          <w:sz w:val="22"/>
          <w:lang w:val="en-US"/>
        </w:rPr>
        <w:t>Obrázky a tabuľky</w:t>
      </w:r>
    </w:p>
    <w:p w:rsidR="008D7195" w:rsidRDefault="009504BB" w:rsidP="008D7195">
      <w:pPr>
        <w:pStyle w:val="Text"/>
        <w:spacing w:after="240"/>
        <w:rPr>
          <w:sz w:val="22"/>
        </w:rPr>
      </w:pPr>
      <w:r w:rsidRPr="008D7195">
        <w:rPr>
          <w:sz w:val="22"/>
        </w:rPr>
        <w:t>Všetk</w:t>
      </w:r>
      <w:r>
        <w:rPr>
          <w:sz w:val="22"/>
        </w:rPr>
        <w:t>y</w:t>
      </w:r>
      <w:r w:rsidR="00725E78" w:rsidRPr="008D7195">
        <w:rPr>
          <w:sz w:val="22"/>
        </w:rPr>
        <w:t xml:space="preserve"> obrázky, popisy a tabuľky </w:t>
      </w:r>
      <w:r>
        <w:rPr>
          <w:sz w:val="22"/>
        </w:rPr>
        <w:t>musia byť</w:t>
      </w:r>
      <w:r w:rsidR="00725E78" w:rsidRPr="008D7195">
        <w:rPr>
          <w:sz w:val="22"/>
        </w:rPr>
        <w:t xml:space="preserve"> v článku popísané. </w:t>
      </w:r>
      <w:r w:rsidR="009F001A">
        <w:rPr>
          <w:sz w:val="22"/>
        </w:rPr>
        <w:t>Malé</w:t>
      </w:r>
      <w:r w:rsidR="00725E78" w:rsidRPr="008D7195">
        <w:rPr>
          <w:sz w:val="22"/>
        </w:rPr>
        <w:t xml:space="preserve"> obrázky a tabuľky môžu byť </w:t>
      </w:r>
      <w:r w:rsidR="009F001A">
        <w:rPr>
          <w:sz w:val="22"/>
        </w:rPr>
        <w:t>umiestnené</w:t>
      </w:r>
      <w:r>
        <w:rPr>
          <w:sz w:val="22"/>
        </w:rPr>
        <w:t xml:space="preserve"> do </w:t>
      </w:r>
      <w:r w:rsidR="009F001A">
        <w:rPr>
          <w:sz w:val="22"/>
        </w:rPr>
        <w:t>dvoch</w:t>
      </w:r>
      <w:r>
        <w:rPr>
          <w:sz w:val="22"/>
        </w:rPr>
        <w:t xml:space="preserve"> stĺpcov. Umiestnenie</w:t>
      </w:r>
      <w:r w:rsidR="00725E78" w:rsidRPr="008D7195">
        <w:rPr>
          <w:sz w:val="22"/>
        </w:rPr>
        <w:t xml:space="preserve"> pop</w:t>
      </w:r>
      <w:r>
        <w:rPr>
          <w:sz w:val="22"/>
        </w:rPr>
        <w:t>isu k obrázkom je  pod obrázkom,</w:t>
      </w:r>
      <w:r w:rsidR="00725E78" w:rsidRPr="008D7195">
        <w:rPr>
          <w:sz w:val="22"/>
        </w:rPr>
        <w:t xml:space="preserve"> umiestnenie</w:t>
      </w:r>
      <w:r>
        <w:rPr>
          <w:sz w:val="22"/>
        </w:rPr>
        <w:t xml:space="preserve"> popisu tabuľky je nad tabuľkou</w:t>
      </w:r>
      <w:r w:rsidR="00725E78" w:rsidRPr="008D7195">
        <w:rPr>
          <w:sz w:val="22"/>
        </w:rPr>
        <w:t xml:space="preserve">. Ak </w:t>
      </w:r>
      <w:r w:rsidR="00F54BA4">
        <w:rPr>
          <w:sz w:val="22"/>
        </w:rPr>
        <w:t xml:space="preserve">má </w:t>
      </w:r>
      <w:r w:rsidR="00725E78" w:rsidRPr="008D7195">
        <w:rPr>
          <w:sz w:val="22"/>
        </w:rPr>
        <w:t>váš obrázok dve časti, je potrebne ich označiť  "(a)" a "(b)"</w:t>
      </w:r>
      <w:r>
        <w:rPr>
          <w:sz w:val="22"/>
        </w:rPr>
        <w:t>,</w:t>
      </w:r>
      <w:r w:rsidR="00725E78" w:rsidRPr="008D7195">
        <w:rPr>
          <w:sz w:val="22"/>
        </w:rPr>
        <w:t xml:space="preserve"> ak prislúchajú k jednému popisu obrázku. Je potrebné overiť či </w:t>
      </w:r>
      <w:r w:rsidR="00441761" w:rsidRPr="008D7195">
        <w:rPr>
          <w:sz w:val="22"/>
        </w:rPr>
        <w:t xml:space="preserve">sa </w:t>
      </w:r>
      <w:r w:rsidR="00725E78" w:rsidRPr="008D7195">
        <w:rPr>
          <w:sz w:val="22"/>
        </w:rPr>
        <w:t xml:space="preserve">čísla </w:t>
      </w:r>
      <w:r>
        <w:rPr>
          <w:sz w:val="22"/>
        </w:rPr>
        <w:t>obrázkov a tabuliek</w:t>
      </w:r>
      <w:r w:rsidR="00D05631">
        <w:rPr>
          <w:sz w:val="22"/>
        </w:rPr>
        <w:t xml:space="preserve"> spo</w:t>
      </w:r>
      <w:r w:rsidR="00F54BA4">
        <w:rPr>
          <w:sz w:val="22"/>
        </w:rPr>
        <w:t>menutých</w:t>
      </w:r>
      <w:r w:rsidR="00725E78" w:rsidRPr="008D7195">
        <w:rPr>
          <w:sz w:val="22"/>
        </w:rPr>
        <w:t xml:space="preserve"> v texte skutočne </w:t>
      </w:r>
      <w:r w:rsidR="00F54BA4">
        <w:rPr>
          <w:sz w:val="22"/>
        </w:rPr>
        <w:t>nachádzajú</w:t>
      </w:r>
      <w:r w:rsidR="00725E78" w:rsidRPr="008D7195">
        <w:rPr>
          <w:sz w:val="22"/>
        </w:rPr>
        <w:t xml:space="preserve">. </w:t>
      </w:r>
      <w:r w:rsidR="00F54BA4">
        <w:rPr>
          <w:sz w:val="22"/>
        </w:rPr>
        <w:t>N</w:t>
      </w:r>
      <w:r w:rsidR="00D05631">
        <w:rPr>
          <w:b/>
          <w:sz w:val="22"/>
        </w:rPr>
        <w:t>ezahrňujte popis</w:t>
      </w:r>
      <w:r w:rsidR="00725E78" w:rsidRPr="008D7195">
        <w:rPr>
          <w:b/>
          <w:sz w:val="22"/>
        </w:rPr>
        <w:t xml:space="preserve"> ako súčasť obrázka, nedávajte ich do "texto</w:t>
      </w:r>
      <w:r w:rsidR="00D05631">
        <w:rPr>
          <w:b/>
          <w:sz w:val="22"/>
        </w:rPr>
        <w:t>vých polí" spojených s obrázkom</w:t>
      </w:r>
      <w:r w:rsidR="00725E78" w:rsidRPr="008D7195">
        <w:rPr>
          <w:b/>
          <w:sz w:val="22"/>
        </w:rPr>
        <w:t xml:space="preserve">. </w:t>
      </w:r>
      <w:r w:rsidR="008D7195" w:rsidRPr="008D7195">
        <w:rPr>
          <w:b/>
          <w:sz w:val="22"/>
        </w:rPr>
        <w:t>Nezarovnávajte ich k vonkajším stranám obrázkov</w:t>
      </w:r>
      <w:r w:rsidR="00725E78" w:rsidRPr="008D7195">
        <w:rPr>
          <w:b/>
          <w:sz w:val="22"/>
        </w:rPr>
        <w:t>.</w:t>
      </w:r>
      <w:r w:rsidR="008D7195" w:rsidRPr="008D7195">
        <w:rPr>
          <w:sz w:val="22"/>
        </w:rPr>
        <w:t xml:space="preserve"> </w:t>
      </w:r>
      <w:r w:rsidR="008D7195">
        <w:rPr>
          <w:sz w:val="22"/>
        </w:rPr>
        <w:t>Označu</w:t>
      </w:r>
      <w:r w:rsidR="008D7195" w:rsidRPr="008D7195">
        <w:rPr>
          <w:sz w:val="22"/>
        </w:rPr>
        <w:t>jte ich pomocou skratky "Obr."  na začiatku vety. Neskracujte označenie  "Tabuľka." Tabuľky sú číslované rímskymi číslicami.</w:t>
      </w:r>
    </w:p>
    <w:p w:rsidR="00441761" w:rsidRDefault="00441761" w:rsidP="00441761">
      <w:pPr>
        <w:pStyle w:val="TableTitle"/>
        <w:rPr>
          <w:smallCaps w:val="0"/>
          <w:sz w:val="18"/>
        </w:rPr>
      </w:pPr>
      <w:r>
        <w:rPr>
          <w:smallCaps w:val="0"/>
          <w:sz w:val="18"/>
        </w:rPr>
        <w:t>Tabuľka</w:t>
      </w:r>
      <w:r w:rsidRPr="00B34849">
        <w:rPr>
          <w:smallCaps w:val="0"/>
          <w:sz w:val="18"/>
        </w:rPr>
        <w:t xml:space="preserve"> </w:t>
      </w:r>
      <w:r w:rsidR="00D05631">
        <w:rPr>
          <w:smallCaps w:val="0"/>
          <w:sz w:val="18"/>
        </w:rPr>
        <w:t>I</w:t>
      </w:r>
    </w:p>
    <w:p w:rsidR="00441761" w:rsidRDefault="00441761" w:rsidP="00441761">
      <w:pPr>
        <w:pStyle w:val="Text"/>
        <w:spacing w:after="240"/>
        <w:jc w:val="center"/>
        <w:rPr>
          <w:sz w:val="22"/>
        </w:rPr>
      </w:pPr>
      <w:r w:rsidRPr="00441761">
        <w:rPr>
          <w:sz w:val="18"/>
          <w:szCs w:val="16"/>
        </w:rPr>
        <w:t xml:space="preserve">Jednotky </w:t>
      </w:r>
      <w:r>
        <w:rPr>
          <w:sz w:val="18"/>
          <w:szCs w:val="16"/>
        </w:rPr>
        <w:t>magnetických veličín.</w:t>
      </w:r>
    </w:p>
    <w:tbl>
      <w:tblPr>
        <w:tblW w:w="6096" w:type="dxa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3119"/>
      </w:tblGrid>
      <w:tr w:rsidR="00441761" w:rsidRPr="00B34849" w:rsidTr="007B487E">
        <w:trPr>
          <w:trHeight w:val="449"/>
          <w:jc w:val="center"/>
        </w:trPr>
        <w:tc>
          <w:tcPr>
            <w:tcW w:w="85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Symbol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1761" w:rsidRPr="00B34849" w:rsidRDefault="00441761" w:rsidP="007B487E">
            <w:pPr>
              <w:pStyle w:val="TableTitle"/>
              <w:rPr>
                <w:smallCaps w:val="0"/>
                <w:sz w:val="18"/>
              </w:rPr>
            </w:pPr>
            <w:r w:rsidRPr="00B34849">
              <w:rPr>
                <w:smallCaps w:val="0"/>
                <w:sz w:val="18"/>
              </w:rPr>
              <w:t>Quantity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Conversion from Gaussian and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CGS EMU to SI </w:t>
            </w:r>
            <w:r w:rsidRPr="00B34849">
              <w:rPr>
                <w:sz w:val="18"/>
                <w:szCs w:val="16"/>
                <w:vertAlign w:val="superscript"/>
              </w:rPr>
              <w:t>a</w:t>
            </w:r>
          </w:p>
        </w:tc>
      </w:tr>
      <w:tr w:rsidR="00441761" w:rsidRPr="00B34849" w:rsidTr="007B487E">
        <w:trPr>
          <w:trHeight w:val="19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46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magnetic flux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1 Mx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8</w:t>
            </w:r>
            <w:r w:rsidRPr="00B34849">
              <w:rPr>
                <w:sz w:val="18"/>
                <w:szCs w:val="16"/>
              </w:rPr>
              <w:t xml:space="preserve"> Wb =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8</w:t>
            </w:r>
            <w:r w:rsidRPr="00B34849">
              <w:rPr>
                <w:sz w:val="18"/>
                <w:szCs w:val="16"/>
              </w:rPr>
              <w:t xml:space="preserve"> V·s</w:t>
            </w:r>
          </w:p>
        </w:tc>
      </w:tr>
      <w:tr w:rsidR="00441761" w:rsidRPr="00B34849" w:rsidTr="007B487E">
        <w:trPr>
          <w:trHeight w:val="38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magnetic flux density,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magnetic induction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B34849">
                <w:rPr>
                  <w:sz w:val="18"/>
                  <w:szCs w:val="16"/>
                </w:rPr>
                <w:t>1 G</w:t>
              </w:r>
            </w:smartTag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4</w:t>
            </w:r>
            <w:r w:rsidRPr="00B34849">
              <w:rPr>
                <w:sz w:val="18"/>
                <w:szCs w:val="16"/>
              </w:rPr>
              <w:t xml:space="preserve"> T =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4</w:t>
            </w:r>
            <w:r w:rsidRPr="00B34849">
              <w:rPr>
                <w:sz w:val="18"/>
                <w:szCs w:val="16"/>
              </w:rPr>
              <w:t xml:space="preserve"> Wb/m</w:t>
            </w:r>
            <w:r w:rsidRPr="00B34849">
              <w:rPr>
                <w:sz w:val="18"/>
                <w:szCs w:val="16"/>
                <w:vertAlign w:val="superscript"/>
              </w:rPr>
              <w:t>2</w:t>
            </w:r>
          </w:p>
        </w:tc>
      </w:tr>
      <w:tr w:rsidR="00441761" w:rsidRPr="00B34849" w:rsidTr="007B487E">
        <w:trPr>
          <w:trHeight w:val="19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magnetic field strength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1 Oe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>/(4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>) A/m</w:t>
            </w:r>
          </w:p>
        </w:tc>
      </w:tr>
      <w:tr w:rsidR="00441761" w:rsidRPr="00B34849" w:rsidTr="007B487E">
        <w:trPr>
          <w:trHeight w:val="39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34849">
              <w:rPr>
                <w:sz w:val="18"/>
                <w:szCs w:val="16"/>
              </w:rPr>
              <w:t>magnetic moment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1 erg/G = 1 emu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 xml:space="preserve"> A·m</w:t>
            </w:r>
            <w:r w:rsidRPr="00B34849">
              <w:rPr>
                <w:sz w:val="18"/>
                <w:szCs w:val="16"/>
                <w:vertAlign w:val="superscript"/>
              </w:rPr>
              <w:t>2</w:t>
            </w:r>
            <w:r w:rsidRPr="00B34849">
              <w:rPr>
                <w:sz w:val="18"/>
                <w:szCs w:val="16"/>
              </w:rPr>
              <w:t xml:space="preserve"> =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 xml:space="preserve"> J/T</w:t>
            </w:r>
          </w:p>
        </w:tc>
      </w:tr>
      <w:tr w:rsidR="00441761" w:rsidRPr="00B34849" w:rsidTr="007B487E">
        <w:trPr>
          <w:trHeight w:val="39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magnetization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1 erg/(G·cm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>) = 1 emu/cm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 xml:space="preserve"> A/m</w:t>
            </w:r>
          </w:p>
        </w:tc>
      </w:tr>
      <w:tr w:rsidR="00441761" w:rsidRPr="00B34849" w:rsidTr="007B487E">
        <w:trPr>
          <w:trHeight w:val="19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i/>
                <w:iCs/>
                <w:sz w:val="18"/>
                <w:szCs w:val="16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magnetization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B34849">
                <w:rPr>
                  <w:sz w:val="18"/>
                  <w:szCs w:val="16"/>
                </w:rPr>
                <w:t>1 G</w:t>
              </w:r>
            </w:smartTag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>/(4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>) A/m</w:t>
            </w:r>
          </w:p>
        </w:tc>
      </w:tr>
      <w:tr w:rsidR="00441761" w:rsidRPr="00B34849" w:rsidTr="007B487E">
        <w:trPr>
          <w:trHeight w:val="21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73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specific magnetization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1 erg/(G·g) = 1 emu/g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 A·m</w:t>
            </w:r>
            <w:r w:rsidRPr="00B34849">
              <w:rPr>
                <w:sz w:val="18"/>
                <w:szCs w:val="16"/>
                <w:vertAlign w:val="superscript"/>
              </w:rPr>
              <w:t>2</w:t>
            </w:r>
            <w:r w:rsidRPr="00B34849">
              <w:rPr>
                <w:sz w:val="18"/>
                <w:szCs w:val="16"/>
              </w:rPr>
              <w:t>/kg</w:t>
            </w:r>
          </w:p>
        </w:tc>
      </w:tr>
      <w:tr w:rsidR="00441761" w:rsidRPr="00B34849" w:rsidTr="007B487E">
        <w:trPr>
          <w:trHeight w:val="38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magnetic dipole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moment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1 erg/G = 1 emu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B4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10</w:t>
            </w:r>
            <w:r w:rsidRPr="00B34849">
              <w:rPr>
                <w:sz w:val="18"/>
                <w:szCs w:val="16"/>
              </w:rPr>
              <w:t xml:space="preserve"> Wb·m</w:t>
            </w:r>
          </w:p>
        </w:tc>
      </w:tr>
      <w:tr w:rsidR="00441761" w:rsidRPr="00B34849" w:rsidTr="007B487E">
        <w:trPr>
          <w:trHeight w:val="39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J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magnetic polarization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1 erg/(G·cm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>) = 1 emu/cm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B4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4</w:t>
            </w:r>
            <w:r w:rsidRPr="00B34849">
              <w:rPr>
                <w:sz w:val="18"/>
                <w:szCs w:val="16"/>
              </w:rPr>
              <w:t xml:space="preserve"> T</w:t>
            </w:r>
          </w:p>
        </w:tc>
      </w:tr>
      <w:tr w:rsidR="00441761" w:rsidRPr="00B34849" w:rsidTr="007B487E">
        <w:trPr>
          <w:trHeight w:val="21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63"/>
            </w:r>
            <w:r w:rsidRPr="00B34849">
              <w:rPr>
                <w:i/>
                <w:iCs/>
                <w:sz w:val="18"/>
                <w:szCs w:val="16"/>
              </w:rPr>
              <w:t>,</w:t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6B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susceptibility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1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4</w:t>
            </w:r>
            <w:r w:rsidRPr="00B34849">
              <w:rPr>
                <w:sz w:val="18"/>
                <w:szCs w:val="16"/>
              </w:rPr>
              <w:sym w:font="Symbol" w:char="F070"/>
            </w:r>
          </w:p>
        </w:tc>
      </w:tr>
      <w:tr w:rsidR="00441761" w:rsidRPr="00B34849" w:rsidTr="007B487E">
        <w:trPr>
          <w:trHeight w:val="19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  <w:vertAlign w:val="subscript"/>
              </w:rPr>
            </w:pPr>
            <w:r w:rsidRPr="00B34849">
              <w:rPr>
                <w:sz w:val="18"/>
                <w:szCs w:val="16"/>
              </w:rPr>
              <w:sym w:font="Symbol" w:char="F063"/>
            </w:r>
            <w:r w:rsidRPr="00B34849">
              <w:rPr>
                <w:sz w:val="18"/>
                <w:szCs w:val="16"/>
                <w:vertAlign w:val="subscript"/>
              </w:rPr>
              <w:sym w:font="Symbol" w:char="F072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mass susceptibility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1 cm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 xml:space="preserve">/g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B4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 xml:space="preserve"> 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>/kg</w:t>
            </w:r>
          </w:p>
        </w:tc>
      </w:tr>
      <w:tr w:rsidR="00441761" w:rsidRPr="00B34849" w:rsidTr="007B487E">
        <w:trPr>
          <w:trHeight w:val="39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6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permeability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1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B4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7</w:t>
            </w:r>
            <w:r w:rsidRPr="00B34849">
              <w:rPr>
                <w:sz w:val="18"/>
                <w:szCs w:val="16"/>
              </w:rPr>
              <w:t xml:space="preserve"> H/m</w:t>
            </w:r>
          </w:p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= 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B4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7</w:t>
            </w:r>
            <w:r w:rsidRPr="00B34849">
              <w:rPr>
                <w:sz w:val="18"/>
                <w:szCs w:val="16"/>
              </w:rPr>
              <w:t xml:space="preserve"> Wb/(A·m)</w:t>
            </w:r>
          </w:p>
        </w:tc>
      </w:tr>
      <w:tr w:rsidR="00441761" w:rsidRPr="00B34849" w:rsidTr="007B487E">
        <w:trPr>
          <w:trHeight w:val="21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6D"/>
            </w:r>
            <w:r w:rsidRPr="00B34849">
              <w:rPr>
                <w:sz w:val="18"/>
                <w:szCs w:val="16"/>
                <w:vertAlign w:val="subscript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relative permeability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sym w:font="Symbol" w:char="F06D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6D"/>
            </w:r>
            <w:r w:rsidRPr="00B34849">
              <w:rPr>
                <w:sz w:val="18"/>
                <w:szCs w:val="16"/>
                <w:vertAlign w:val="subscript"/>
              </w:rPr>
              <w:t>r</w:t>
            </w:r>
          </w:p>
        </w:tc>
      </w:tr>
      <w:tr w:rsidR="00441761" w:rsidRPr="00B34849" w:rsidTr="007B487E">
        <w:trPr>
          <w:trHeight w:val="19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w, 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energy density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34849">
              <w:rPr>
                <w:sz w:val="18"/>
                <w:szCs w:val="16"/>
              </w:rPr>
              <w:t>1 erg/cm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  <w:r w:rsidRPr="00B34849">
              <w:rPr>
                <w:sz w:val="18"/>
                <w:szCs w:val="16"/>
              </w:rPr>
              <w:t xml:space="preserve">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10</w:t>
            </w:r>
            <w:r w:rsidRPr="00B34849">
              <w:rPr>
                <w:sz w:val="18"/>
                <w:szCs w:val="16"/>
                <w:vertAlign w:val="superscript"/>
              </w:rPr>
              <w:sym w:font="Symbol" w:char="F02D"/>
            </w:r>
            <w:r w:rsidRPr="00B34849">
              <w:rPr>
                <w:sz w:val="18"/>
                <w:szCs w:val="16"/>
                <w:vertAlign w:val="superscript"/>
              </w:rPr>
              <w:t>1</w:t>
            </w:r>
            <w:r w:rsidRPr="00B34849">
              <w:rPr>
                <w:sz w:val="18"/>
                <w:szCs w:val="16"/>
              </w:rPr>
              <w:t xml:space="preserve"> J/m</w:t>
            </w:r>
            <w:r w:rsidRPr="00B34849">
              <w:rPr>
                <w:sz w:val="18"/>
                <w:szCs w:val="16"/>
                <w:vertAlign w:val="superscript"/>
              </w:rPr>
              <w:t>3</w:t>
            </w:r>
          </w:p>
        </w:tc>
      </w:tr>
      <w:tr w:rsidR="00441761" w:rsidRPr="00B34849" w:rsidTr="007B487E">
        <w:trPr>
          <w:trHeight w:val="285"/>
          <w:jc w:val="center"/>
        </w:trPr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i/>
                <w:iCs/>
                <w:sz w:val="18"/>
                <w:szCs w:val="16"/>
              </w:rPr>
            </w:pPr>
            <w:r w:rsidRPr="00B34849">
              <w:rPr>
                <w:i/>
                <w:iCs/>
                <w:sz w:val="18"/>
                <w:szCs w:val="16"/>
              </w:rPr>
              <w:t>N, D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>demagnetizing factor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41761" w:rsidRPr="00B34849" w:rsidRDefault="00441761" w:rsidP="007B487E">
            <w:pPr>
              <w:jc w:val="center"/>
              <w:rPr>
                <w:sz w:val="18"/>
                <w:szCs w:val="16"/>
              </w:rPr>
            </w:pPr>
            <w:r w:rsidRPr="00B34849">
              <w:rPr>
                <w:sz w:val="18"/>
                <w:szCs w:val="16"/>
              </w:rPr>
              <w:t xml:space="preserve">1 </w:t>
            </w:r>
            <w:r w:rsidRPr="00B34849">
              <w:rPr>
                <w:sz w:val="18"/>
                <w:szCs w:val="16"/>
              </w:rPr>
              <w:sym w:font="Symbol" w:char="F0AE"/>
            </w:r>
            <w:r w:rsidRPr="00B34849">
              <w:rPr>
                <w:sz w:val="18"/>
                <w:szCs w:val="16"/>
              </w:rPr>
              <w:t xml:space="preserve"> 1/(4</w:t>
            </w:r>
            <w:r w:rsidRPr="00B34849">
              <w:rPr>
                <w:sz w:val="18"/>
                <w:szCs w:val="16"/>
              </w:rPr>
              <w:sym w:font="Symbol" w:char="F070"/>
            </w:r>
            <w:r w:rsidRPr="00B34849">
              <w:rPr>
                <w:sz w:val="18"/>
                <w:szCs w:val="16"/>
              </w:rPr>
              <w:t>)</w:t>
            </w:r>
          </w:p>
        </w:tc>
      </w:tr>
    </w:tbl>
    <w:p w:rsidR="00441761" w:rsidRDefault="009235B5" w:rsidP="009235B5">
      <w:pPr>
        <w:pStyle w:val="Textpoznmkypodiarou"/>
        <w:spacing w:before="80"/>
        <w:rPr>
          <w:sz w:val="18"/>
        </w:rPr>
      </w:pPr>
      <w:r w:rsidRPr="009235B5">
        <w:rPr>
          <w:sz w:val="18"/>
        </w:rPr>
        <w:t>Zvislé čiary sú v</w:t>
      </w:r>
      <w:r>
        <w:rPr>
          <w:sz w:val="18"/>
        </w:rPr>
        <w:t> </w:t>
      </w:r>
      <w:r w:rsidRPr="009235B5">
        <w:rPr>
          <w:sz w:val="18"/>
        </w:rPr>
        <w:t>tabuľkách</w:t>
      </w:r>
      <w:r>
        <w:rPr>
          <w:sz w:val="18"/>
        </w:rPr>
        <w:t xml:space="preserve"> </w:t>
      </w:r>
      <w:r w:rsidRPr="009235B5">
        <w:rPr>
          <w:sz w:val="18"/>
        </w:rPr>
        <w:t xml:space="preserve">voliteľné. </w:t>
      </w:r>
      <w:r>
        <w:rPr>
          <w:sz w:val="18"/>
        </w:rPr>
        <w:t>Označenia,</w:t>
      </w:r>
      <w:r w:rsidRPr="009235B5">
        <w:rPr>
          <w:sz w:val="18"/>
        </w:rPr>
        <w:t xml:space="preserve"> ktoré slúžia pre c</w:t>
      </w:r>
      <w:r>
        <w:rPr>
          <w:sz w:val="18"/>
        </w:rPr>
        <w:t xml:space="preserve">elú tabuľku nepotrebujú </w:t>
      </w:r>
      <w:r w:rsidR="00D05631">
        <w:rPr>
          <w:sz w:val="18"/>
        </w:rPr>
        <w:t>poznámky</w:t>
      </w:r>
      <w:r>
        <w:rPr>
          <w:sz w:val="18"/>
        </w:rPr>
        <w:t xml:space="preserve"> pod čiarou</w:t>
      </w:r>
      <w:r w:rsidRPr="009235B5">
        <w:rPr>
          <w:sz w:val="18"/>
        </w:rPr>
        <w:t xml:space="preserve">. </w:t>
      </w:r>
      <w:r>
        <w:rPr>
          <w:sz w:val="18"/>
        </w:rPr>
        <w:t xml:space="preserve">Gausovské </w:t>
      </w:r>
      <w:r w:rsidRPr="009235B5">
        <w:rPr>
          <w:sz w:val="18"/>
        </w:rPr>
        <w:t xml:space="preserve"> jednotky sú rovnaké</w:t>
      </w:r>
      <w:r w:rsidR="00D05631">
        <w:rPr>
          <w:sz w:val="18"/>
        </w:rPr>
        <w:t>,</w:t>
      </w:r>
      <w:r w:rsidRPr="009235B5">
        <w:rPr>
          <w:sz w:val="18"/>
        </w:rPr>
        <w:t xml:space="preserve"> ako CGS EMU; Mx = Maxwell, G = gaussov</w:t>
      </w:r>
      <w:r>
        <w:rPr>
          <w:sz w:val="18"/>
        </w:rPr>
        <w:t>, Oe = Oersted,</w:t>
      </w:r>
      <w:r w:rsidRPr="009235B5">
        <w:rPr>
          <w:sz w:val="18"/>
        </w:rPr>
        <w:t xml:space="preserve"> Wb = Weber, V = V, s = </w:t>
      </w:r>
      <w:r>
        <w:rPr>
          <w:sz w:val="18"/>
        </w:rPr>
        <w:t>sekunda</w:t>
      </w:r>
      <w:r w:rsidRPr="009235B5">
        <w:rPr>
          <w:sz w:val="18"/>
        </w:rPr>
        <w:t>,</w:t>
      </w:r>
      <w:r>
        <w:rPr>
          <w:sz w:val="18"/>
        </w:rPr>
        <w:t xml:space="preserve"> T = Tesla, m = meter, A</w:t>
      </w:r>
      <w:r w:rsidRPr="009235B5">
        <w:rPr>
          <w:sz w:val="18"/>
        </w:rPr>
        <w:t xml:space="preserve"> = am</w:t>
      </w:r>
      <w:r>
        <w:rPr>
          <w:sz w:val="18"/>
        </w:rPr>
        <w:t>pér, J = Joule, kg = kilogram, H</w:t>
      </w:r>
      <w:r w:rsidRPr="009235B5">
        <w:rPr>
          <w:sz w:val="18"/>
        </w:rPr>
        <w:t xml:space="preserve"> = Henry.</w:t>
      </w:r>
    </w:p>
    <w:p w:rsidR="00725364" w:rsidRDefault="00725364" w:rsidP="009235B5">
      <w:pPr>
        <w:pStyle w:val="Textpoznmkypodiarou"/>
        <w:spacing w:before="80"/>
        <w:rPr>
          <w:sz w:val="18"/>
        </w:rPr>
      </w:pPr>
    </w:p>
    <w:p w:rsidR="00725364" w:rsidRDefault="00725364" w:rsidP="00725364">
      <w:pPr>
        <w:pStyle w:val="Text"/>
        <w:spacing w:after="240"/>
        <w:rPr>
          <w:sz w:val="18"/>
        </w:rPr>
      </w:pPr>
      <w:r>
        <w:rPr>
          <w:sz w:val="22"/>
        </w:rPr>
        <w:t xml:space="preserve">Popisy </w:t>
      </w:r>
      <w:r w:rsidRPr="008D7195">
        <w:rPr>
          <w:sz w:val="22"/>
        </w:rPr>
        <w:t>osi</w:t>
      </w:r>
      <w:r>
        <w:rPr>
          <w:sz w:val="22"/>
        </w:rPr>
        <w:t xml:space="preserve"> v obrázkoch </w:t>
      </w:r>
      <w:r w:rsidRPr="008D7195">
        <w:rPr>
          <w:sz w:val="22"/>
        </w:rPr>
        <w:t>sú</w:t>
      </w:r>
      <w:r>
        <w:rPr>
          <w:sz w:val="22"/>
        </w:rPr>
        <w:t xml:space="preserve"> často zdrojom zmätku. Používa</w:t>
      </w:r>
      <w:r w:rsidR="00340A50">
        <w:rPr>
          <w:sz w:val="22"/>
        </w:rPr>
        <w:t>j</w:t>
      </w:r>
      <w:r>
        <w:rPr>
          <w:sz w:val="22"/>
        </w:rPr>
        <w:t>te</w:t>
      </w:r>
      <w:r w:rsidR="009F001A">
        <w:rPr>
          <w:sz w:val="22"/>
        </w:rPr>
        <w:t xml:space="preserve"> </w:t>
      </w:r>
      <w:r w:rsidRPr="008D7195">
        <w:rPr>
          <w:sz w:val="22"/>
        </w:rPr>
        <w:t xml:space="preserve">skôr </w:t>
      </w:r>
      <w:r>
        <w:rPr>
          <w:sz w:val="22"/>
        </w:rPr>
        <w:t xml:space="preserve">slova, </w:t>
      </w:r>
      <w:r w:rsidRPr="008D7195">
        <w:rPr>
          <w:sz w:val="22"/>
        </w:rPr>
        <w:t>ako znak</w:t>
      </w:r>
      <w:r>
        <w:rPr>
          <w:sz w:val="22"/>
        </w:rPr>
        <w:t>y</w:t>
      </w:r>
      <w:r w:rsidRPr="008D7195">
        <w:rPr>
          <w:sz w:val="22"/>
        </w:rPr>
        <w:t xml:space="preserve">. </w:t>
      </w:r>
      <w:r w:rsidR="00340A50">
        <w:rPr>
          <w:sz w:val="22"/>
        </w:rPr>
        <w:t>Napr</w:t>
      </w:r>
      <w:r>
        <w:rPr>
          <w:sz w:val="22"/>
        </w:rPr>
        <w:t>:</w:t>
      </w:r>
      <w:r w:rsidRPr="008D7195">
        <w:rPr>
          <w:sz w:val="22"/>
        </w:rPr>
        <w:t xml:space="preserve"> </w:t>
      </w:r>
      <w:r>
        <w:rPr>
          <w:sz w:val="22"/>
        </w:rPr>
        <w:t xml:space="preserve">ak je možné </w:t>
      </w:r>
      <w:r w:rsidRPr="008D7195">
        <w:rPr>
          <w:sz w:val="22"/>
        </w:rPr>
        <w:t xml:space="preserve">uveďte </w:t>
      </w:r>
      <w:r>
        <w:rPr>
          <w:sz w:val="22"/>
        </w:rPr>
        <w:t>slovný popis "magnetizácia</w:t>
      </w:r>
      <w:r w:rsidRPr="008D7195">
        <w:rPr>
          <w:sz w:val="22"/>
        </w:rPr>
        <w:t>"</w:t>
      </w:r>
      <w:r>
        <w:rPr>
          <w:sz w:val="22"/>
        </w:rPr>
        <w:t>,</w:t>
      </w:r>
      <w:r w:rsidRPr="008D7195">
        <w:rPr>
          <w:sz w:val="22"/>
        </w:rPr>
        <w:t xml:space="preserve"> alebo</w:t>
      </w:r>
      <w:r w:rsidR="009F001A">
        <w:rPr>
          <w:sz w:val="22"/>
        </w:rPr>
        <w:t xml:space="preserve"> </w:t>
      </w:r>
      <w:r w:rsidR="00340A50">
        <w:rPr>
          <w:sz w:val="22"/>
        </w:rPr>
        <w:t>popis s</w:t>
      </w:r>
      <w:r>
        <w:rPr>
          <w:sz w:val="22"/>
        </w:rPr>
        <w:t xml:space="preserve">o skratkou </w:t>
      </w:r>
      <w:r w:rsidRPr="008D7195">
        <w:rPr>
          <w:sz w:val="22"/>
        </w:rPr>
        <w:t xml:space="preserve">"magnetizácie M", nie len </w:t>
      </w:r>
      <w:r>
        <w:rPr>
          <w:sz w:val="22"/>
        </w:rPr>
        <w:t>označenie "M."</w:t>
      </w:r>
      <w:r w:rsidR="009F001A">
        <w:rPr>
          <w:sz w:val="22"/>
        </w:rPr>
        <w:t xml:space="preserve"> </w:t>
      </w:r>
      <w:r>
        <w:rPr>
          <w:sz w:val="22"/>
        </w:rPr>
        <w:t>J</w:t>
      </w:r>
      <w:r w:rsidRPr="008D7195">
        <w:rPr>
          <w:sz w:val="22"/>
        </w:rPr>
        <w:t xml:space="preserve">ednotky </w:t>
      </w:r>
      <w:r>
        <w:rPr>
          <w:sz w:val="22"/>
        </w:rPr>
        <w:t>uvádzajte v</w:t>
      </w:r>
      <w:r w:rsidR="009F001A">
        <w:rPr>
          <w:sz w:val="22"/>
        </w:rPr>
        <w:t xml:space="preserve"> </w:t>
      </w:r>
      <w:r w:rsidRPr="008D7195">
        <w:rPr>
          <w:sz w:val="22"/>
        </w:rPr>
        <w:t>zátvorkách. Neoznačuj</w:t>
      </w:r>
      <w:r>
        <w:rPr>
          <w:sz w:val="22"/>
        </w:rPr>
        <w:t>te osi len</w:t>
      </w:r>
      <w:r w:rsidR="009F001A">
        <w:rPr>
          <w:sz w:val="22"/>
        </w:rPr>
        <w:t xml:space="preserve"> </w:t>
      </w:r>
      <w:r w:rsidRPr="008D7195">
        <w:rPr>
          <w:sz w:val="22"/>
        </w:rPr>
        <w:t>jednotkami.</w:t>
      </w:r>
      <w:r>
        <w:rPr>
          <w:sz w:val="22"/>
        </w:rPr>
        <w:t xml:space="preserve"> </w:t>
      </w:r>
      <w:r w:rsidRPr="00302EF7">
        <w:rPr>
          <w:sz w:val="22"/>
        </w:rPr>
        <w:t>Ako je</w:t>
      </w:r>
      <w:r>
        <w:rPr>
          <w:sz w:val="22"/>
        </w:rPr>
        <w:t xml:space="preserve"> uvedené</w:t>
      </w:r>
      <w:r w:rsidR="009F001A">
        <w:rPr>
          <w:sz w:val="22"/>
        </w:rPr>
        <w:t xml:space="preserve"> </w:t>
      </w:r>
      <w:r>
        <w:rPr>
          <w:sz w:val="22"/>
        </w:rPr>
        <w:t>na Obr. 1, napríklad:</w:t>
      </w:r>
      <w:r w:rsidR="009F001A">
        <w:rPr>
          <w:sz w:val="22"/>
        </w:rPr>
        <w:t xml:space="preserve"> </w:t>
      </w:r>
      <w:r>
        <w:rPr>
          <w:sz w:val="22"/>
        </w:rPr>
        <w:t>"magnetizácia (A / m)" alebo "magnetizácia (A.m</w:t>
      </w:r>
      <w:r w:rsidRPr="00302EF7">
        <w:rPr>
          <w:sz w:val="22"/>
          <w:vertAlign w:val="superscript"/>
        </w:rPr>
        <w:t>-1</w:t>
      </w:r>
      <w:r w:rsidRPr="00302EF7">
        <w:rPr>
          <w:sz w:val="22"/>
        </w:rPr>
        <w:t>)", nie len "A / M".</w:t>
      </w:r>
      <w:r>
        <w:rPr>
          <w:sz w:val="22"/>
        </w:rPr>
        <w:t xml:space="preserve"> Neoznačujte os </w:t>
      </w:r>
      <w:r w:rsidRPr="00302EF7">
        <w:rPr>
          <w:sz w:val="22"/>
        </w:rPr>
        <w:t xml:space="preserve">pomerom </w:t>
      </w:r>
      <w:r>
        <w:rPr>
          <w:sz w:val="22"/>
        </w:rPr>
        <w:t xml:space="preserve">veličiny a jednotky. Napríklad: </w:t>
      </w:r>
      <w:r w:rsidRPr="00302EF7">
        <w:rPr>
          <w:sz w:val="22"/>
        </w:rPr>
        <w:t xml:space="preserve">"Teplota (° C)," </w:t>
      </w:r>
      <w:r>
        <w:rPr>
          <w:sz w:val="22"/>
        </w:rPr>
        <w:t>nie</w:t>
      </w:r>
      <w:r w:rsidR="009F001A">
        <w:rPr>
          <w:sz w:val="22"/>
        </w:rPr>
        <w:t xml:space="preserve"> </w:t>
      </w:r>
      <w:r w:rsidRPr="00302EF7">
        <w:rPr>
          <w:sz w:val="22"/>
        </w:rPr>
        <w:t>"Teplota / ° C."</w:t>
      </w:r>
      <w:r>
        <w:rPr>
          <w:sz w:val="22"/>
        </w:rPr>
        <w:t xml:space="preserve"> Násobky jednotiek</w:t>
      </w:r>
      <w:r w:rsidR="009F001A">
        <w:rPr>
          <w:sz w:val="22"/>
        </w:rPr>
        <w:t xml:space="preserve"> </w:t>
      </w:r>
      <w:r w:rsidRPr="00302EF7">
        <w:rPr>
          <w:sz w:val="22"/>
        </w:rPr>
        <w:t>môžu byť obzvláš</w:t>
      </w:r>
      <w:r>
        <w:rPr>
          <w:sz w:val="22"/>
        </w:rPr>
        <w:t>ť</w:t>
      </w:r>
      <w:r w:rsidR="00340A50">
        <w:rPr>
          <w:sz w:val="22"/>
        </w:rPr>
        <w:t xml:space="preserve"> mätúce. Napíšte ich jednoznačne</w:t>
      </w:r>
      <w:r w:rsidR="009F001A">
        <w:rPr>
          <w:sz w:val="22"/>
        </w:rPr>
        <w:t xml:space="preserve"> </w:t>
      </w:r>
      <w:r>
        <w:rPr>
          <w:sz w:val="22"/>
        </w:rPr>
        <w:t>"magnetizácia (kA / m)", alebo "magnetizácia</w:t>
      </w:r>
      <w:r w:rsidRPr="00302EF7">
        <w:rPr>
          <w:sz w:val="22"/>
        </w:rPr>
        <w:t xml:space="preserve"> (10</w:t>
      </w:r>
      <w:r w:rsidRPr="00302EF7">
        <w:rPr>
          <w:sz w:val="22"/>
          <w:vertAlign w:val="superscript"/>
        </w:rPr>
        <w:t>3</w:t>
      </w:r>
      <w:r w:rsidRPr="00302EF7">
        <w:rPr>
          <w:sz w:val="22"/>
        </w:rPr>
        <w:t xml:space="preserve"> A / m)."</w:t>
      </w:r>
      <w:r>
        <w:rPr>
          <w:sz w:val="22"/>
        </w:rPr>
        <w:t xml:space="preserve"> Neoznačujte</w:t>
      </w:r>
      <w:r w:rsidR="009F001A">
        <w:rPr>
          <w:sz w:val="22"/>
        </w:rPr>
        <w:t xml:space="preserve"> </w:t>
      </w:r>
      <w:r w:rsidRPr="00302EF7">
        <w:rPr>
          <w:sz w:val="22"/>
        </w:rPr>
        <w:t>"magnetizáci</w:t>
      </w:r>
      <w:r>
        <w:rPr>
          <w:sz w:val="22"/>
        </w:rPr>
        <w:t>a (A / m) x</w:t>
      </w:r>
      <w:r w:rsidRPr="00302EF7">
        <w:rPr>
          <w:sz w:val="22"/>
        </w:rPr>
        <w:t xml:space="preserve"> 1000", pretože čitateľ by nevedel, či </w:t>
      </w:r>
      <w:r>
        <w:rPr>
          <w:sz w:val="22"/>
        </w:rPr>
        <w:t>ide o</w:t>
      </w:r>
      <w:r w:rsidR="009F001A">
        <w:rPr>
          <w:sz w:val="22"/>
        </w:rPr>
        <w:t xml:space="preserve"> </w:t>
      </w:r>
      <w:r w:rsidRPr="00302EF7">
        <w:rPr>
          <w:sz w:val="22"/>
        </w:rPr>
        <w:t>označenie osi</w:t>
      </w:r>
      <w:r>
        <w:rPr>
          <w:sz w:val="22"/>
        </w:rPr>
        <w:t>, alebo násobok jednotky. Popisy obrázkov by mali byť čitateľné, približná veľkosť písma by mala byť</w:t>
      </w:r>
      <w:r w:rsidR="009F001A">
        <w:rPr>
          <w:sz w:val="22"/>
        </w:rPr>
        <w:t xml:space="preserve"> </w:t>
      </w:r>
      <w:r>
        <w:rPr>
          <w:sz w:val="22"/>
        </w:rPr>
        <w:t>8 až 12</w:t>
      </w:r>
      <w:r w:rsidRPr="00302EF7">
        <w:rPr>
          <w:sz w:val="22"/>
        </w:rPr>
        <w:t xml:space="preserve"> bodu.</w:t>
      </w:r>
    </w:p>
    <w:p w:rsidR="009235B5" w:rsidRDefault="009235B5" w:rsidP="00DC7EE4">
      <w:pPr>
        <w:pStyle w:val="Text"/>
        <w:numPr>
          <w:ilvl w:val="0"/>
          <w:numId w:val="24"/>
        </w:numPr>
        <w:rPr>
          <w:i/>
          <w:sz w:val="22"/>
        </w:rPr>
      </w:pPr>
      <w:r w:rsidRPr="009235B5">
        <w:rPr>
          <w:i/>
          <w:sz w:val="22"/>
        </w:rPr>
        <w:t>Odkaz</w:t>
      </w:r>
      <w:r>
        <w:rPr>
          <w:i/>
          <w:sz w:val="22"/>
        </w:rPr>
        <w:t>y</w:t>
      </w:r>
    </w:p>
    <w:p w:rsidR="009235B5" w:rsidRDefault="00D05631" w:rsidP="009235B5">
      <w:pPr>
        <w:pStyle w:val="Text"/>
        <w:ind w:firstLine="0"/>
        <w:rPr>
          <w:sz w:val="22"/>
        </w:rPr>
      </w:pPr>
      <w:r>
        <w:rPr>
          <w:sz w:val="22"/>
        </w:rPr>
        <w:tab/>
      </w:r>
      <w:r w:rsidR="009235B5" w:rsidRPr="009235B5">
        <w:rPr>
          <w:sz w:val="22"/>
        </w:rPr>
        <w:t xml:space="preserve">Číslo citácie </w:t>
      </w:r>
      <w:r>
        <w:rPr>
          <w:sz w:val="22"/>
        </w:rPr>
        <w:t xml:space="preserve">vždy </w:t>
      </w:r>
      <w:r w:rsidR="009235B5">
        <w:rPr>
          <w:sz w:val="22"/>
        </w:rPr>
        <w:t xml:space="preserve">nasleduje za </w:t>
      </w:r>
      <w:r w:rsidR="0052741D">
        <w:rPr>
          <w:sz w:val="22"/>
        </w:rPr>
        <w:t>citovaným</w:t>
      </w:r>
      <w:r w:rsidR="009235B5">
        <w:rPr>
          <w:sz w:val="22"/>
        </w:rPr>
        <w:t xml:space="preserve"> textom </w:t>
      </w:r>
      <w:r w:rsidR="009235B5" w:rsidRPr="009235B5">
        <w:rPr>
          <w:sz w:val="22"/>
        </w:rPr>
        <w:t xml:space="preserve"> v hranatých zátvorkách</w:t>
      </w:r>
      <w:r w:rsidR="009235B5">
        <w:rPr>
          <w:sz w:val="22"/>
        </w:rPr>
        <w:t xml:space="preserve"> </w:t>
      </w:r>
      <w:r w:rsidR="009235B5" w:rsidRPr="00B34849">
        <w:rPr>
          <w:sz w:val="22"/>
        </w:rPr>
        <w:t>[1].</w:t>
      </w:r>
      <w:r w:rsidR="009235B5">
        <w:rPr>
          <w:sz w:val="22"/>
        </w:rPr>
        <w:t xml:space="preserve"> </w:t>
      </w:r>
      <w:r w:rsidR="0052741D">
        <w:rPr>
          <w:sz w:val="22"/>
        </w:rPr>
        <w:t>Citovaná</w:t>
      </w:r>
      <w:r w:rsidR="009235B5">
        <w:rPr>
          <w:sz w:val="22"/>
        </w:rPr>
        <w:t xml:space="preserve"> veta </w:t>
      </w:r>
      <w:r w:rsidR="0052741D">
        <w:rPr>
          <w:sz w:val="22"/>
        </w:rPr>
        <w:t>nie je</w:t>
      </w:r>
      <w:r w:rsidR="009235B5">
        <w:rPr>
          <w:sz w:val="22"/>
        </w:rPr>
        <w:t xml:space="preserve"> </w:t>
      </w:r>
      <w:r w:rsidR="0052741D">
        <w:rPr>
          <w:sz w:val="22"/>
        </w:rPr>
        <w:t>označená žiadnymi interpunkčnými znamienkami</w:t>
      </w:r>
      <w:r w:rsidR="009235B5" w:rsidRPr="009235B5">
        <w:rPr>
          <w:sz w:val="22"/>
        </w:rPr>
        <w:t xml:space="preserve"> [2].</w:t>
      </w:r>
      <w:r w:rsidR="0052741D">
        <w:rPr>
          <w:sz w:val="22"/>
        </w:rPr>
        <w:t xml:space="preserve"> </w:t>
      </w:r>
      <w:r w:rsidR="0052741D" w:rsidRPr="0052741D">
        <w:rPr>
          <w:sz w:val="22"/>
        </w:rPr>
        <w:t>Viacnásob</w:t>
      </w:r>
      <w:r w:rsidR="0052741D">
        <w:rPr>
          <w:sz w:val="22"/>
        </w:rPr>
        <w:t>né odkazy [2], [3] sú číslované samostatnými zátvorkami</w:t>
      </w:r>
      <w:r w:rsidR="0052741D" w:rsidRPr="0052741D">
        <w:rPr>
          <w:sz w:val="22"/>
        </w:rPr>
        <w:t xml:space="preserve"> [1] - [3]</w:t>
      </w:r>
      <w:r w:rsidR="0052741D">
        <w:rPr>
          <w:sz w:val="22"/>
        </w:rPr>
        <w:t xml:space="preserve">. </w:t>
      </w:r>
      <w:r w:rsidR="0052741D" w:rsidRPr="0052741D">
        <w:rPr>
          <w:sz w:val="22"/>
        </w:rPr>
        <w:t>Nepoužívaj</w:t>
      </w:r>
      <w:r w:rsidR="0052741D">
        <w:rPr>
          <w:sz w:val="22"/>
        </w:rPr>
        <w:t xml:space="preserve">te označenie  "[3] ", alebo  </w:t>
      </w:r>
      <w:r w:rsidR="0052741D" w:rsidRPr="0052741D">
        <w:rPr>
          <w:sz w:val="22"/>
        </w:rPr>
        <w:t>'</w:t>
      </w:r>
      <w:r w:rsidR="0052741D">
        <w:rPr>
          <w:sz w:val="22"/>
        </w:rPr>
        <w:t xml:space="preserve"> odkaz</w:t>
      </w:r>
      <w:r>
        <w:rPr>
          <w:sz w:val="22"/>
        </w:rPr>
        <w:t xml:space="preserve"> </w:t>
      </w:r>
      <w:r w:rsidR="0052741D">
        <w:rPr>
          <w:sz w:val="22"/>
        </w:rPr>
        <w:t xml:space="preserve"> </w:t>
      </w:r>
      <w:r w:rsidR="0052741D" w:rsidRPr="0052741D">
        <w:rPr>
          <w:sz w:val="22"/>
        </w:rPr>
        <w:t>[3] '</w:t>
      </w:r>
      <w:r w:rsidR="0052741D">
        <w:rPr>
          <w:sz w:val="22"/>
        </w:rPr>
        <w:t xml:space="preserve"> s výnimkou na </w:t>
      </w:r>
      <w:r w:rsidR="0052741D">
        <w:rPr>
          <w:sz w:val="22"/>
        </w:rPr>
        <w:lastRenderedPageBreak/>
        <w:t>začiatku vety: Odkaz [3] ukazuje na ...</w:t>
      </w:r>
      <w:r w:rsidR="0052741D" w:rsidRPr="0052741D">
        <w:rPr>
          <w:sz w:val="22"/>
        </w:rPr>
        <w:t>.</w:t>
      </w:r>
    </w:p>
    <w:p w:rsidR="00CA6FC5" w:rsidRDefault="0052741D" w:rsidP="009235B5">
      <w:pPr>
        <w:pStyle w:val="Text"/>
        <w:ind w:firstLine="0"/>
        <w:rPr>
          <w:sz w:val="22"/>
        </w:rPr>
      </w:pPr>
      <w:r>
        <w:rPr>
          <w:sz w:val="22"/>
        </w:rPr>
        <w:tab/>
      </w:r>
      <w:r w:rsidRPr="0052741D">
        <w:rPr>
          <w:sz w:val="22"/>
        </w:rPr>
        <w:t>Upozorňujeme</w:t>
      </w:r>
      <w:r w:rsidR="00D05631">
        <w:rPr>
          <w:sz w:val="22"/>
        </w:rPr>
        <w:t xml:space="preserve"> v</w:t>
      </w:r>
      <w:r w:rsidR="00CA6FC5">
        <w:rPr>
          <w:sz w:val="22"/>
        </w:rPr>
        <w:t>ás</w:t>
      </w:r>
      <w:r w:rsidRPr="0052741D">
        <w:rPr>
          <w:sz w:val="22"/>
        </w:rPr>
        <w:t>, že pokiaľ ide o odkazy na konci tohto dokument</w:t>
      </w:r>
      <w:r w:rsidR="00CA6FC5">
        <w:rPr>
          <w:sz w:val="22"/>
        </w:rPr>
        <w:t>u sú v preferovanom referenčnom</w:t>
      </w:r>
      <w:r w:rsidRPr="0052741D">
        <w:rPr>
          <w:sz w:val="22"/>
        </w:rPr>
        <w:t xml:space="preserve"> štýle.</w:t>
      </w:r>
      <w:r w:rsidR="00CA6FC5">
        <w:rPr>
          <w:sz w:val="22"/>
        </w:rPr>
        <w:t xml:space="preserve"> Pre pomenovanie</w:t>
      </w:r>
      <w:r w:rsidR="00CA6FC5" w:rsidRPr="00CA6FC5">
        <w:rPr>
          <w:sz w:val="22"/>
        </w:rPr>
        <w:t xml:space="preserve"> všetkých autorov; nepoužívajte "et al.", </w:t>
      </w:r>
      <w:r w:rsidR="00CA6FC5">
        <w:rPr>
          <w:sz w:val="22"/>
        </w:rPr>
        <w:t xml:space="preserve">len v prípade  </w:t>
      </w:r>
      <w:r w:rsidR="00CA6FC5" w:rsidRPr="00CA6FC5">
        <w:rPr>
          <w:sz w:val="22"/>
        </w:rPr>
        <w:t>ak existuje</w:t>
      </w:r>
      <w:r w:rsidR="00CA6FC5">
        <w:rPr>
          <w:sz w:val="22"/>
        </w:rPr>
        <w:t xml:space="preserve"> </w:t>
      </w:r>
      <w:r w:rsidR="009F001A">
        <w:rPr>
          <w:sz w:val="22"/>
        </w:rPr>
        <w:t>aspoň</w:t>
      </w:r>
      <w:r w:rsidR="00CA6FC5" w:rsidRPr="00CA6FC5">
        <w:rPr>
          <w:sz w:val="22"/>
        </w:rPr>
        <w:t xml:space="preserve"> š</w:t>
      </w:r>
      <w:r w:rsidR="00CA6FC5">
        <w:rPr>
          <w:sz w:val="22"/>
        </w:rPr>
        <w:t>esť autorov</w:t>
      </w:r>
      <w:r w:rsidR="00CA6FC5" w:rsidRPr="00CA6FC5">
        <w:rPr>
          <w:sz w:val="22"/>
        </w:rPr>
        <w:t>.</w:t>
      </w:r>
      <w:r w:rsidR="00CA6FC5">
        <w:rPr>
          <w:sz w:val="22"/>
        </w:rPr>
        <w:t xml:space="preserve"> </w:t>
      </w:r>
      <w:r w:rsidR="00340A50">
        <w:rPr>
          <w:sz w:val="22"/>
        </w:rPr>
        <w:t>N</w:t>
      </w:r>
      <w:r w:rsidR="00D05631">
        <w:rPr>
          <w:sz w:val="22"/>
        </w:rPr>
        <w:t>a oddelenie iniciál</w:t>
      </w:r>
      <w:r w:rsidR="00CA6FC5">
        <w:rPr>
          <w:sz w:val="22"/>
        </w:rPr>
        <w:t xml:space="preserve"> autorov </w:t>
      </w:r>
      <w:r w:rsidR="00340A50">
        <w:rPr>
          <w:sz w:val="22"/>
        </w:rPr>
        <w:t xml:space="preserve">použite </w:t>
      </w:r>
      <w:r w:rsidR="00CA6FC5">
        <w:rPr>
          <w:sz w:val="22"/>
        </w:rPr>
        <w:t>medzeru. Články</w:t>
      </w:r>
      <w:r w:rsidR="00CA6FC5" w:rsidRPr="00CA6FC5">
        <w:rPr>
          <w:sz w:val="22"/>
        </w:rPr>
        <w:t>, ktoré neboli publikované by mali byť citované ako "nepublikované" [4].</w:t>
      </w:r>
      <w:r w:rsidR="00CA6FC5">
        <w:rPr>
          <w:sz w:val="22"/>
        </w:rPr>
        <w:t xml:space="preserve"> Články</w:t>
      </w:r>
      <w:r w:rsidR="00CA6FC5" w:rsidRPr="00CA6FC5">
        <w:rPr>
          <w:sz w:val="22"/>
        </w:rPr>
        <w:t>,</w:t>
      </w:r>
      <w:r w:rsidR="00CA6FC5">
        <w:rPr>
          <w:sz w:val="22"/>
        </w:rPr>
        <w:t xml:space="preserve"> ktoré boli prijaté k publikovaniu</w:t>
      </w:r>
      <w:r w:rsidR="00CA6FC5" w:rsidRPr="00CA6FC5">
        <w:rPr>
          <w:sz w:val="22"/>
        </w:rPr>
        <w:t xml:space="preserve">, ale ešte </w:t>
      </w:r>
      <w:r w:rsidR="00CA6FC5">
        <w:rPr>
          <w:sz w:val="22"/>
        </w:rPr>
        <w:t>sa nachádzajú v recenznom konaní</w:t>
      </w:r>
      <w:r w:rsidR="00CA6FC5" w:rsidRPr="00CA6FC5">
        <w:rPr>
          <w:sz w:val="22"/>
        </w:rPr>
        <w:t xml:space="preserve"> by mal</w:t>
      </w:r>
      <w:r w:rsidR="00CA6FC5">
        <w:rPr>
          <w:sz w:val="22"/>
        </w:rPr>
        <w:t>i</w:t>
      </w:r>
      <w:r w:rsidR="00CA6FC5" w:rsidRPr="00CA6FC5">
        <w:rPr>
          <w:sz w:val="22"/>
        </w:rPr>
        <w:t xml:space="preserve"> byť citované ako "</w:t>
      </w:r>
      <w:r w:rsidR="00CA6FC5">
        <w:rPr>
          <w:sz w:val="22"/>
        </w:rPr>
        <w:t>budú</w:t>
      </w:r>
      <w:r w:rsidR="00CA6FC5" w:rsidRPr="00CA6FC5">
        <w:rPr>
          <w:sz w:val="22"/>
        </w:rPr>
        <w:t xml:space="preserve"> zverejn</w:t>
      </w:r>
      <w:r w:rsidR="00CA6FC5">
        <w:rPr>
          <w:sz w:val="22"/>
        </w:rPr>
        <w:t>ené</w:t>
      </w:r>
      <w:r w:rsidR="00CA6FC5" w:rsidRPr="00CA6FC5">
        <w:rPr>
          <w:sz w:val="22"/>
        </w:rPr>
        <w:t>" [5].</w:t>
      </w:r>
      <w:r w:rsidR="00CA6FC5">
        <w:rPr>
          <w:sz w:val="22"/>
        </w:rPr>
        <w:t xml:space="preserve"> Články</w:t>
      </w:r>
      <w:r w:rsidR="00CA6FC5" w:rsidRPr="00CA6FC5">
        <w:rPr>
          <w:sz w:val="22"/>
        </w:rPr>
        <w:t xml:space="preserve">, ktoré boli predložené na </w:t>
      </w:r>
      <w:r w:rsidR="00CA6FC5">
        <w:rPr>
          <w:sz w:val="22"/>
        </w:rPr>
        <w:t>publikovanie</w:t>
      </w:r>
      <w:r w:rsidR="00CA6FC5" w:rsidRPr="00CA6FC5">
        <w:rPr>
          <w:sz w:val="22"/>
        </w:rPr>
        <w:t xml:space="preserve"> by m</w:t>
      </w:r>
      <w:r w:rsidR="00CA6FC5">
        <w:rPr>
          <w:sz w:val="22"/>
        </w:rPr>
        <w:t>ali byť citované ako "predložené na publikovanie</w:t>
      </w:r>
      <w:r w:rsidR="00CA6FC5" w:rsidRPr="00CA6FC5">
        <w:rPr>
          <w:sz w:val="22"/>
        </w:rPr>
        <w:t>" [6].</w:t>
      </w:r>
      <w:r w:rsidR="00CA6FC5">
        <w:rPr>
          <w:sz w:val="22"/>
        </w:rPr>
        <w:t xml:space="preserve"> </w:t>
      </w:r>
    </w:p>
    <w:p w:rsidR="00023AD5" w:rsidRDefault="00023AD5" w:rsidP="009235B5">
      <w:pPr>
        <w:pStyle w:val="Text"/>
        <w:ind w:firstLine="0"/>
        <w:rPr>
          <w:sz w:val="22"/>
        </w:rPr>
      </w:pPr>
    </w:p>
    <w:p w:rsidR="00023AD5" w:rsidRPr="00DC7EE4" w:rsidRDefault="00023AD5" w:rsidP="00DC7EE4">
      <w:pPr>
        <w:pStyle w:val="Odsekzoznamu"/>
        <w:numPr>
          <w:ilvl w:val="0"/>
          <w:numId w:val="24"/>
        </w:numPr>
        <w:rPr>
          <w:i/>
          <w:color w:val="000000"/>
          <w:sz w:val="22"/>
        </w:rPr>
      </w:pPr>
      <w:r w:rsidRPr="00DC7EE4">
        <w:rPr>
          <w:i/>
          <w:color w:val="000000"/>
          <w:sz w:val="22"/>
        </w:rPr>
        <w:t>Skratky</w:t>
      </w:r>
    </w:p>
    <w:p w:rsidR="008D7195" w:rsidRDefault="00044407" w:rsidP="00725E78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023AD5">
        <w:rPr>
          <w:color w:val="000000"/>
          <w:sz w:val="22"/>
        </w:rPr>
        <w:t>S</w:t>
      </w:r>
      <w:r w:rsidR="00023AD5" w:rsidRPr="00023AD5">
        <w:rPr>
          <w:color w:val="000000"/>
          <w:sz w:val="22"/>
        </w:rPr>
        <w:t>kratky</w:t>
      </w:r>
      <w:r w:rsidR="00023AD5">
        <w:rPr>
          <w:color w:val="000000"/>
          <w:sz w:val="22"/>
        </w:rPr>
        <w:t xml:space="preserve"> je potrebne definovať vtedy</w:t>
      </w:r>
      <w:r w:rsidR="00D05631">
        <w:rPr>
          <w:color w:val="000000"/>
          <w:sz w:val="22"/>
        </w:rPr>
        <w:t xml:space="preserve"> </w:t>
      </w:r>
      <w:r w:rsidR="00023AD5">
        <w:rPr>
          <w:color w:val="000000"/>
          <w:sz w:val="22"/>
        </w:rPr>
        <w:t xml:space="preserve"> keď boli </w:t>
      </w:r>
      <w:r w:rsidR="00023AD5" w:rsidRPr="00023AD5">
        <w:rPr>
          <w:color w:val="000000"/>
          <w:sz w:val="22"/>
        </w:rPr>
        <w:t xml:space="preserve"> prvýkrát použité v texte, a to aj potom, </w:t>
      </w:r>
      <w:r w:rsidR="00023AD5">
        <w:rPr>
          <w:color w:val="000000"/>
          <w:sz w:val="22"/>
        </w:rPr>
        <w:t>keď</w:t>
      </w:r>
      <w:r w:rsidR="00023AD5" w:rsidRPr="00023AD5">
        <w:rPr>
          <w:color w:val="000000"/>
          <w:sz w:val="22"/>
        </w:rPr>
        <w:t xml:space="preserve"> už bol</w:t>
      </w:r>
      <w:r w:rsidR="00023AD5">
        <w:rPr>
          <w:color w:val="000000"/>
          <w:sz w:val="22"/>
        </w:rPr>
        <w:t>i definované v abstrakte</w:t>
      </w:r>
      <w:r w:rsidR="00023AD5" w:rsidRPr="00023AD5">
        <w:rPr>
          <w:color w:val="000000"/>
          <w:sz w:val="22"/>
        </w:rPr>
        <w:t>.</w:t>
      </w:r>
      <w:r w:rsidR="00023AD5">
        <w:rPr>
          <w:color w:val="000000"/>
          <w:sz w:val="22"/>
        </w:rPr>
        <w:t xml:space="preserve"> Skratky, ako:  IEEE, SI, AC a DC nemusia byť definované</w:t>
      </w:r>
      <w:r w:rsidR="00023AD5" w:rsidRPr="00023AD5">
        <w:rPr>
          <w:color w:val="000000"/>
          <w:sz w:val="22"/>
        </w:rPr>
        <w:t>.</w:t>
      </w:r>
      <w:r w:rsidR="00023AD5">
        <w:rPr>
          <w:color w:val="000000"/>
          <w:sz w:val="22"/>
        </w:rPr>
        <w:t xml:space="preserve"> </w:t>
      </w:r>
      <w:r w:rsidR="00023AD5" w:rsidRPr="00023AD5">
        <w:rPr>
          <w:color w:val="000000"/>
          <w:sz w:val="22"/>
        </w:rPr>
        <w:t xml:space="preserve">Skratky, ktoré zahŕňajú </w:t>
      </w:r>
      <w:r w:rsidR="00023AD5">
        <w:rPr>
          <w:color w:val="000000"/>
          <w:sz w:val="22"/>
        </w:rPr>
        <w:t>bodky by nemali</w:t>
      </w:r>
      <w:r w:rsidR="00023AD5" w:rsidRPr="00023AD5">
        <w:rPr>
          <w:color w:val="000000"/>
          <w:sz w:val="22"/>
        </w:rPr>
        <w:t xml:space="preserve"> obsahovať medzery: "C.N.R.S.," nie "C. N. R. S.</w:t>
      </w:r>
      <w:r>
        <w:rPr>
          <w:color w:val="000000"/>
          <w:sz w:val="22"/>
        </w:rPr>
        <w:t xml:space="preserve"> </w:t>
      </w:r>
      <w:r w:rsidR="00023AD5" w:rsidRPr="00023AD5">
        <w:rPr>
          <w:color w:val="000000"/>
          <w:sz w:val="22"/>
        </w:rPr>
        <w:t>"</w:t>
      </w:r>
      <w:r>
        <w:rPr>
          <w:color w:val="000000"/>
          <w:sz w:val="22"/>
        </w:rPr>
        <w:t xml:space="preserve"> </w:t>
      </w:r>
      <w:r w:rsidRPr="00044407">
        <w:rPr>
          <w:color w:val="000000"/>
          <w:sz w:val="22"/>
        </w:rPr>
        <w:t>Nepoužívajte skratky v názve, pokiaľ nie sú nevyhnutné (napríklad</w:t>
      </w:r>
      <w:r>
        <w:rPr>
          <w:color w:val="000000"/>
          <w:sz w:val="22"/>
        </w:rPr>
        <w:t>:</w:t>
      </w:r>
      <w:r w:rsidRPr="00044407">
        <w:rPr>
          <w:color w:val="000000"/>
          <w:sz w:val="22"/>
        </w:rPr>
        <w:t xml:space="preserve"> "IEEE").</w:t>
      </w:r>
    </w:p>
    <w:p w:rsidR="00044407" w:rsidRDefault="00044407" w:rsidP="00725E78">
      <w:pPr>
        <w:jc w:val="both"/>
        <w:rPr>
          <w:color w:val="000000"/>
          <w:sz w:val="22"/>
        </w:rPr>
      </w:pPr>
    </w:p>
    <w:p w:rsidR="00044407" w:rsidRPr="00DC7EE4" w:rsidRDefault="00044407" w:rsidP="00DC7EE4">
      <w:pPr>
        <w:pStyle w:val="Odsekzoznamu"/>
        <w:numPr>
          <w:ilvl w:val="0"/>
          <w:numId w:val="24"/>
        </w:numPr>
        <w:rPr>
          <w:i/>
          <w:color w:val="000000"/>
          <w:sz w:val="22"/>
        </w:rPr>
      </w:pPr>
      <w:r w:rsidRPr="00DC7EE4">
        <w:rPr>
          <w:i/>
          <w:color w:val="000000"/>
          <w:sz w:val="22"/>
        </w:rPr>
        <w:t>Rovnice</w:t>
      </w:r>
    </w:p>
    <w:p w:rsidR="00044407" w:rsidRDefault="00044407" w:rsidP="0004440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</w:t>
      </w:r>
      <w:r w:rsidRPr="00044407">
        <w:rPr>
          <w:color w:val="000000"/>
          <w:sz w:val="22"/>
        </w:rPr>
        <w:t>ovnice postupne</w:t>
      </w:r>
      <w:r>
        <w:rPr>
          <w:color w:val="000000"/>
          <w:sz w:val="22"/>
        </w:rPr>
        <w:t xml:space="preserve"> číslujte číslami rovnice v</w:t>
      </w:r>
      <w:r w:rsidR="00B00F76">
        <w:rPr>
          <w:color w:val="000000"/>
          <w:sz w:val="22"/>
        </w:rPr>
        <w:t> </w:t>
      </w:r>
      <w:r>
        <w:rPr>
          <w:color w:val="000000"/>
          <w:sz w:val="22"/>
        </w:rPr>
        <w:t>zátvorkách</w:t>
      </w:r>
      <w:r w:rsidR="00B00F76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a zarovnávajte ich k pravému okraju</w:t>
      </w:r>
      <w:r w:rsidRPr="00044407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podobne</w:t>
      </w:r>
      <w:r w:rsidR="00D05631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ako v príklade  </w:t>
      </w:r>
      <w:r w:rsidRPr="00044407">
        <w:rPr>
          <w:color w:val="000000"/>
          <w:sz w:val="22"/>
        </w:rPr>
        <w:t>(1).</w:t>
      </w:r>
      <w:r>
        <w:rPr>
          <w:color w:val="000000"/>
          <w:sz w:val="22"/>
        </w:rPr>
        <w:t xml:space="preserve"> Najprv použite</w:t>
      </w:r>
      <w:r w:rsidRPr="00044407">
        <w:rPr>
          <w:color w:val="000000"/>
          <w:sz w:val="22"/>
        </w:rPr>
        <w:t xml:space="preserve"> editor rovníc</w:t>
      </w:r>
      <w:r>
        <w:rPr>
          <w:color w:val="000000"/>
          <w:sz w:val="22"/>
        </w:rPr>
        <w:t xml:space="preserve"> na vytvorenie rovnice</w:t>
      </w:r>
      <w:r w:rsidRPr="00044407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Pr="00044407">
        <w:rPr>
          <w:color w:val="000000"/>
          <w:sz w:val="22"/>
        </w:rPr>
        <w:t xml:space="preserve">Potom </w:t>
      </w:r>
      <w:r>
        <w:rPr>
          <w:color w:val="000000"/>
          <w:sz w:val="22"/>
        </w:rPr>
        <w:t xml:space="preserve">zmeňte </w:t>
      </w:r>
      <w:r w:rsidRPr="00044407">
        <w:rPr>
          <w:color w:val="000000"/>
          <w:sz w:val="22"/>
        </w:rPr>
        <w:t>štýl</w:t>
      </w:r>
      <w:r>
        <w:rPr>
          <w:color w:val="000000"/>
          <w:sz w:val="22"/>
        </w:rPr>
        <w:t xml:space="preserve"> písma na  </w:t>
      </w:r>
      <w:r w:rsidRPr="00044407">
        <w:rPr>
          <w:color w:val="000000"/>
          <w:sz w:val="22"/>
        </w:rPr>
        <w:t>"</w:t>
      </w:r>
      <w:r>
        <w:rPr>
          <w:color w:val="000000"/>
          <w:sz w:val="22"/>
        </w:rPr>
        <w:t>Rovnica</w:t>
      </w:r>
      <w:r w:rsidRPr="00044407">
        <w:rPr>
          <w:color w:val="000000"/>
          <w:sz w:val="22"/>
        </w:rPr>
        <w:t>".</w:t>
      </w:r>
      <w:r>
        <w:rPr>
          <w:color w:val="000000"/>
          <w:sz w:val="22"/>
        </w:rPr>
        <w:t xml:space="preserve"> Stlačte klávesu</w:t>
      </w:r>
      <w:r w:rsidRPr="00044407">
        <w:rPr>
          <w:color w:val="000000"/>
          <w:sz w:val="22"/>
        </w:rPr>
        <w:t xml:space="preserve"> TAB a napíš</w:t>
      </w:r>
      <w:r w:rsidR="00340A50">
        <w:rPr>
          <w:color w:val="000000"/>
          <w:sz w:val="22"/>
        </w:rPr>
        <w:t>t</w:t>
      </w:r>
      <w:r w:rsidRPr="00044407">
        <w:rPr>
          <w:color w:val="000000"/>
          <w:sz w:val="22"/>
        </w:rPr>
        <w:t>e číslo rovnice v zátvorke.</w:t>
      </w:r>
      <w:r w:rsidR="00C62F5C">
        <w:rPr>
          <w:color w:val="000000"/>
          <w:sz w:val="22"/>
        </w:rPr>
        <w:t xml:space="preserve"> Ak chcete, aby vaše </w:t>
      </w:r>
      <w:r w:rsidR="00C62F5C" w:rsidRPr="00C62F5C">
        <w:rPr>
          <w:color w:val="000000"/>
          <w:sz w:val="22"/>
        </w:rPr>
        <w:t xml:space="preserve"> rovnice</w:t>
      </w:r>
      <w:r w:rsidR="00C62F5C">
        <w:rPr>
          <w:color w:val="000000"/>
          <w:sz w:val="22"/>
        </w:rPr>
        <w:t xml:space="preserve"> boli  kompaktnejšie</w:t>
      </w:r>
      <w:r w:rsidR="00C62F5C" w:rsidRPr="00C62F5C">
        <w:rPr>
          <w:color w:val="000000"/>
          <w:sz w:val="22"/>
        </w:rPr>
        <w:t>, mô</w:t>
      </w:r>
      <w:r w:rsidR="00C62F5C">
        <w:rPr>
          <w:color w:val="000000"/>
          <w:sz w:val="22"/>
        </w:rPr>
        <w:t>žete použiť lomítko (/), funkciu</w:t>
      </w:r>
      <w:r w:rsidR="00C62F5C" w:rsidRPr="00C62F5C">
        <w:rPr>
          <w:color w:val="000000"/>
          <w:sz w:val="22"/>
        </w:rPr>
        <w:t xml:space="preserve"> exp</w:t>
      </w:r>
      <w:r w:rsidR="00C62F5C">
        <w:rPr>
          <w:color w:val="000000"/>
          <w:sz w:val="22"/>
        </w:rPr>
        <w:t>.</w:t>
      </w:r>
      <w:r w:rsidR="00D05631">
        <w:rPr>
          <w:color w:val="000000"/>
          <w:sz w:val="22"/>
        </w:rPr>
        <w:t xml:space="preserve">, </w:t>
      </w:r>
      <w:r w:rsidR="00C62F5C" w:rsidRPr="00C62F5C">
        <w:rPr>
          <w:color w:val="000000"/>
          <w:sz w:val="22"/>
        </w:rPr>
        <w:t xml:space="preserve"> alebo </w:t>
      </w:r>
      <w:r w:rsidR="00C62F5C">
        <w:rPr>
          <w:color w:val="000000"/>
          <w:sz w:val="22"/>
        </w:rPr>
        <w:t>odpovedajúce</w:t>
      </w:r>
      <w:r w:rsidR="00C62F5C" w:rsidRPr="00C62F5C">
        <w:rPr>
          <w:color w:val="000000"/>
          <w:sz w:val="22"/>
        </w:rPr>
        <w:t xml:space="preserve"> exponenty.</w:t>
      </w:r>
      <w:r w:rsidR="00C62F5C">
        <w:rPr>
          <w:color w:val="000000"/>
          <w:sz w:val="22"/>
        </w:rPr>
        <w:t xml:space="preserve"> </w:t>
      </w:r>
      <w:r w:rsidR="00C62F5C" w:rsidRPr="00C62F5C">
        <w:rPr>
          <w:color w:val="000000"/>
          <w:sz w:val="22"/>
        </w:rPr>
        <w:t>Použite zátvorky, aby sa za</w:t>
      </w:r>
      <w:r w:rsidR="00C62F5C">
        <w:rPr>
          <w:color w:val="000000"/>
          <w:sz w:val="22"/>
        </w:rPr>
        <w:t>bránilo nejasnostiam v menovateli. R</w:t>
      </w:r>
      <w:r w:rsidR="00C62F5C" w:rsidRPr="00C62F5C">
        <w:rPr>
          <w:color w:val="000000"/>
          <w:sz w:val="22"/>
        </w:rPr>
        <w:t>ovnic</w:t>
      </w:r>
      <w:r w:rsidR="00C62F5C">
        <w:rPr>
          <w:color w:val="000000"/>
          <w:sz w:val="22"/>
        </w:rPr>
        <w:t>e</w:t>
      </w:r>
      <w:r w:rsidR="00C62F5C" w:rsidRPr="00C62F5C">
        <w:rPr>
          <w:color w:val="000000"/>
          <w:sz w:val="22"/>
        </w:rPr>
        <w:t xml:space="preserve"> </w:t>
      </w:r>
      <w:r w:rsidR="00C62F5C">
        <w:rPr>
          <w:color w:val="000000"/>
          <w:sz w:val="22"/>
        </w:rPr>
        <w:t>podčiarkujte</w:t>
      </w:r>
      <w:r w:rsidR="00C62F5C" w:rsidRPr="00C62F5C">
        <w:rPr>
          <w:color w:val="000000"/>
          <w:sz w:val="22"/>
        </w:rPr>
        <w:t xml:space="preserve"> </w:t>
      </w:r>
      <w:r w:rsidR="00C62F5C">
        <w:rPr>
          <w:color w:val="000000"/>
          <w:sz w:val="22"/>
        </w:rPr>
        <w:t>ak sú súčasťou vety.</w:t>
      </w:r>
    </w:p>
    <w:p w:rsidR="00C62F5C" w:rsidRDefault="00633A6E" w:rsidP="00E27398">
      <w:pPr>
        <w:pStyle w:val="Text"/>
        <w:tabs>
          <w:tab w:val="center" w:pos="4536"/>
          <w:tab w:val="right" w:pos="7938"/>
        </w:tabs>
        <w:spacing w:before="80" w:after="80"/>
        <w:ind w:firstLine="0"/>
        <w:rPr>
          <w:sz w:val="22"/>
          <w:lang w:eastAsia="sk-SK"/>
        </w:rPr>
      </w:pPr>
      <w:r>
        <w:rPr>
          <w:sz w:val="22"/>
          <w:lang w:eastAsia="sk-SK"/>
        </w:rPr>
        <w:tab/>
      </w:r>
      <w:r w:rsidR="00C62F5C" w:rsidRPr="00B34849">
        <w:rPr>
          <w:position w:val="-14"/>
          <w:sz w:val="22"/>
          <w:lang w:eastAsia="sk-SK"/>
        </w:rPr>
        <w:object w:dxaOrig="3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6.35pt" o:ole="">
            <v:imagedata r:id="rId9" o:title=""/>
          </v:shape>
          <o:OLEObject Type="Embed" ProgID="Equation.DSMT4" ShapeID="_x0000_i1025" DrawAspect="Content" ObjectID="_1630212465" r:id="rId10"/>
        </w:object>
      </w:r>
      <w:r w:rsidR="00C62F5C" w:rsidRPr="00B34849">
        <w:rPr>
          <w:sz w:val="22"/>
          <w:lang w:eastAsia="sk-SK"/>
        </w:rPr>
        <w:tab/>
        <w:t>(1)</w:t>
      </w:r>
    </w:p>
    <w:p w:rsidR="00C62F5C" w:rsidRDefault="00C62F5C" w:rsidP="00C62F5C">
      <w:pPr>
        <w:pStyle w:val="Text"/>
        <w:rPr>
          <w:sz w:val="22"/>
        </w:rPr>
      </w:pPr>
      <w:r w:rsidRPr="00C62F5C">
        <w:rPr>
          <w:sz w:val="22"/>
        </w:rPr>
        <w:t xml:space="preserve">Uistite sa, že symboly v rovnici boli </w:t>
      </w:r>
      <w:r>
        <w:rPr>
          <w:sz w:val="22"/>
        </w:rPr>
        <w:t xml:space="preserve">definované skôr, než sa objavia v rovnici, </w:t>
      </w:r>
      <w:r w:rsidRPr="00C62F5C">
        <w:rPr>
          <w:sz w:val="22"/>
        </w:rPr>
        <w:t xml:space="preserve">alebo </w:t>
      </w:r>
      <w:r w:rsidR="00C364B1">
        <w:rPr>
          <w:sz w:val="22"/>
        </w:rPr>
        <w:t xml:space="preserve">musia byť definované </w:t>
      </w:r>
      <w:r w:rsidRPr="00C62F5C">
        <w:rPr>
          <w:sz w:val="22"/>
        </w:rPr>
        <w:t xml:space="preserve">bezprostredne </w:t>
      </w:r>
      <w:r w:rsidR="00D05631">
        <w:rPr>
          <w:sz w:val="22"/>
        </w:rPr>
        <w:t>za  rovnicou</w:t>
      </w:r>
      <w:r w:rsidRPr="00C62F5C">
        <w:rPr>
          <w:sz w:val="22"/>
        </w:rPr>
        <w:t xml:space="preserve">. </w:t>
      </w:r>
      <w:r w:rsidR="00C364B1">
        <w:rPr>
          <w:sz w:val="22"/>
        </w:rPr>
        <w:t>Pre symboly používajte k</w:t>
      </w:r>
      <w:r w:rsidR="001D6CC0">
        <w:rPr>
          <w:sz w:val="22"/>
        </w:rPr>
        <w:t>urzíva</w:t>
      </w:r>
      <w:r w:rsidRPr="00C62F5C">
        <w:rPr>
          <w:sz w:val="22"/>
        </w:rPr>
        <w:t xml:space="preserve"> (</w:t>
      </w:r>
      <w:r w:rsidR="00C364B1">
        <w:rPr>
          <w:sz w:val="22"/>
        </w:rPr>
        <w:t xml:space="preserve">označenie </w:t>
      </w:r>
      <w:r w:rsidRPr="00C364B1">
        <w:rPr>
          <w:i/>
          <w:sz w:val="22"/>
        </w:rPr>
        <w:t xml:space="preserve">T </w:t>
      </w:r>
      <w:r w:rsidRPr="00C62F5C">
        <w:rPr>
          <w:sz w:val="22"/>
        </w:rPr>
        <w:t xml:space="preserve">sa </w:t>
      </w:r>
      <w:r w:rsidR="00C364B1">
        <w:rPr>
          <w:sz w:val="22"/>
        </w:rPr>
        <w:t>vzťahuje na teplotu, ale T je  jednotka T</w:t>
      </w:r>
      <w:r w:rsidRPr="00C62F5C">
        <w:rPr>
          <w:sz w:val="22"/>
        </w:rPr>
        <w:t>esla).</w:t>
      </w:r>
      <w:r w:rsidR="00C364B1">
        <w:rPr>
          <w:sz w:val="22"/>
        </w:rPr>
        <w:t xml:space="preserve"> Pre citovanie  rovníc použite  </w:t>
      </w:r>
      <w:r w:rsidR="00802630" w:rsidRPr="00641B8A">
        <w:rPr>
          <w:sz w:val="22"/>
          <w:lang w:val="pl-PL"/>
        </w:rPr>
        <w:t>“</w:t>
      </w:r>
      <w:r w:rsidR="00802630">
        <w:rPr>
          <w:sz w:val="22"/>
        </w:rPr>
        <w:t xml:space="preserve">(1),“ </w:t>
      </w:r>
      <w:r w:rsidR="00C364B1" w:rsidRPr="00C364B1">
        <w:rPr>
          <w:sz w:val="22"/>
        </w:rPr>
        <w:t xml:space="preserve"> nie "rov. (1) "</w:t>
      </w:r>
      <w:r w:rsidR="00C364B1">
        <w:rPr>
          <w:sz w:val="22"/>
        </w:rPr>
        <w:t xml:space="preserve">, alebo </w:t>
      </w:r>
      <w:r w:rsidR="00C364B1" w:rsidRPr="00C364B1">
        <w:rPr>
          <w:sz w:val="22"/>
        </w:rPr>
        <w:t xml:space="preserve">' (1) ', </w:t>
      </w:r>
      <w:r w:rsidR="00C364B1">
        <w:rPr>
          <w:sz w:val="22"/>
        </w:rPr>
        <w:t xml:space="preserve">s výnimkou na začiatku vety: Rovnica (1) je ... </w:t>
      </w:r>
      <w:r w:rsidR="00C364B1" w:rsidRPr="00C364B1">
        <w:rPr>
          <w:sz w:val="22"/>
        </w:rPr>
        <w:t>.</w:t>
      </w:r>
    </w:p>
    <w:p w:rsidR="00802630" w:rsidRDefault="00802630" w:rsidP="00C62F5C">
      <w:pPr>
        <w:pStyle w:val="Text"/>
        <w:rPr>
          <w:sz w:val="22"/>
        </w:rPr>
      </w:pPr>
    </w:p>
    <w:p w:rsidR="00802630" w:rsidRPr="00DC7EE4" w:rsidRDefault="00802630" w:rsidP="00DC7EE4">
      <w:pPr>
        <w:pStyle w:val="Odsekzoznamu"/>
        <w:numPr>
          <w:ilvl w:val="0"/>
          <w:numId w:val="24"/>
        </w:numPr>
        <w:rPr>
          <w:i/>
          <w:color w:val="000000"/>
          <w:sz w:val="22"/>
        </w:rPr>
      </w:pPr>
      <w:r w:rsidRPr="00DC7EE4">
        <w:rPr>
          <w:i/>
          <w:color w:val="000000"/>
          <w:sz w:val="22"/>
        </w:rPr>
        <w:t>Ďalšie odporúčania</w:t>
      </w:r>
    </w:p>
    <w:p w:rsidR="00802630" w:rsidRDefault="00802630" w:rsidP="00802630">
      <w:pPr>
        <w:pStyle w:val="Text"/>
        <w:rPr>
          <w:sz w:val="22"/>
        </w:rPr>
      </w:pPr>
      <w:r w:rsidRPr="00802630">
        <w:rPr>
          <w:sz w:val="22"/>
        </w:rPr>
        <w:t>Používa</w:t>
      </w:r>
      <w:r w:rsidR="001D6CC0">
        <w:rPr>
          <w:sz w:val="22"/>
        </w:rPr>
        <w:t>j</w:t>
      </w:r>
      <w:r w:rsidRPr="00802630">
        <w:rPr>
          <w:sz w:val="22"/>
        </w:rPr>
        <w:t>t</w:t>
      </w:r>
      <w:r>
        <w:rPr>
          <w:sz w:val="22"/>
        </w:rPr>
        <w:t>e</w:t>
      </w:r>
      <w:r w:rsidRPr="00802630">
        <w:rPr>
          <w:sz w:val="22"/>
        </w:rPr>
        <w:t xml:space="preserve"> jednu medzeru po </w:t>
      </w:r>
      <w:r>
        <w:rPr>
          <w:sz w:val="22"/>
        </w:rPr>
        <w:t>bodkách a dvojbodkách</w:t>
      </w:r>
      <w:r w:rsidRPr="00802630">
        <w:rPr>
          <w:sz w:val="22"/>
        </w:rPr>
        <w:t xml:space="preserve">. </w:t>
      </w:r>
      <w:r>
        <w:rPr>
          <w:sz w:val="22"/>
        </w:rPr>
        <w:t>K</w:t>
      </w:r>
      <w:r w:rsidRPr="00802630">
        <w:rPr>
          <w:sz w:val="22"/>
        </w:rPr>
        <w:t xml:space="preserve">omplexné </w:t>
      </w:r>
      <w:r>
        <w:rPr>
          <w:sz w:val="22"/>
        </w:rPr>
        <w:t xml:space="preserve"> označenia rozdeľte</w:t>
      </w:r>
      <w:r w:rsidRPr="00802630">
        <w:rPr>
          <w:sz w:val="22"/>
        </w:rPr>
        <w:t xml:space="preserve"> čiarkou</w:t>
      </w:r>
      <w:r w:rsidRPr="00B34849">
        <w:rPr>
          <w:sz w:val="22"/>
        </w:rPr>
        <w:t>: “</w:t>
      </w:r>
      <w:r>
        <w:rPr>
          <w:sz w:val="22"/>
        </w:rPr>
        <w:t xml:space="preserve"> nulové </w:t>
      </w:r>
      <w:r w:rsidRPr="00802630">
        <w:rPr>
          <w:sz w:val="22"/>
        </w:rPr>
        <w:t>-</w:t>
      </w:r>
      <w:r>
        <w:rPr>
          <w:sz w:val="22"/>
        </w:rPr>
        <w:t xml:space="preserve"> </w:t>
      </w:r>
      <w:r w:rsidRPr="00802630">
        <w:rPr>
          <w:sz w:val="22"/>
        </w:rPr>
        <w:t>pole magnetizácie</w:t>
      </w:r>
      <w:r w:rsidRPr="00B34849">
        <w:rPr>
          <w:sz w:val="22"/>
        </w:rPr>
        <w:t>.”</w:t>
      </w:r>
      <w:r>
        <w:rPr>
          <w:sz w:val="22"/>
        </w:rPr>
        <w:t xml:space="preserve"> Vyhnite </w:t>
      </w:r>
      <w:r w:rsidRPr="00802630">
        <w:rPr>
          <w:sz w:val="22"/>
        </w:rPr>
        <w:t xml:space="preserve"> sa </w:t>
      </w:r>
      <w:r w:rsidR="00D05631">
        <w:rPr>
          <w:sz w:val="22"/>
        </w:rPr>
        <w:t>formuláciám</w:t>
      </w:r>
      <w:r w:rsidR="00546987">
        <w:rPr>
          <w:sz w:val="22"/>
        </w:rPr>
        <w:t>, ako je “</w:t>
      </w:r>
      <w:r>
        <w:rPr>
          <w:sz w:val="22"/>
        </w:rPr>
        <w:t>Rovni</w:t>
      </w:r>
      <w:r w:rsidR="00546987">
        <w:rPr>
          <w:sz w:val="22"/>
        </w:rPr>
        <w:t xml:space="preserve">cou </w:t>
      </w:r>
      <w:r w:rsidRPr="00802630">
        <w:rPr>
          <w:sz w:val="22"/>
        </w:rPr>
        <w:t xml:space="preserve">(1), </w:t>
      </w:r>
      <w:r w:rsidR="00546987">
        <w:rPr>
          <w:sz w:val="22"/>
        </w:rPr>
        <w:t>bol vypočítaný potenciál“  [Nie je jasné, kto</w:t>
      </w:r>
      <w:r>
        <w:rPr>
          <w:sz w:val="22"/>
        </w:rPr>
        <w:t xml:space="preserve"> </w:t>
      </w:r>
      <w:r w:rsidR="00546987">
        <w:rPr>
          <w:sz w:val="22"/>
        </w:rPr>
        <w:t>vypočítal potenciál</w:t>
      </w:r>
      <w:r w:rsidR="00713EB5">
        <w:rPr>
          <w:sz w:val="22"/>
        </w:rPr>
        <w:t xml:space="preserve"> v rovnici </w:t>
      </w:r>
      <w:r w:rsidR="00546987">
        <w:rPr>
          <w:sz w:val="22"/>
        </w:rPr>
        <w:t xml:space="preserve"> </w:t>
      </w:r>
      <w:r w:rsidRPr="00802630">
        <w:rPr>
          <w:sz w:val="22"/>
        </w:rPr>
        <w:t>(1).]</w:t>
      </w:r>
      <w:r w:rsidR="00546987">
        <w:rPr>
          <w:sz w:val="22"/>
        </w:rPr>
        <w:t xml:space="preserve"> </w:t>
      </w:r>
      <w:r w:rsidR="00713EB5">
        <w:rPr>
          <w:sz w:val="22"/>
        </w:rPr>
        <w:t xml:space="preserve"> Lepšie je použiť formuláciu: </w:t>
      </w:r>
      <w:r w:rsidR="00546987">
        <w:rPr>
          <w:sz w:val="22"/>
        </w:rPr>
        <w:t xml:space="preserve"> "Potenciál bol</w:t>
      </w:r>
      <w:r w:rsidR="00546987" w:rsidRPr="00546987">
        <w:rPr>
          <w:sz w:val="22"/>
        </w:rPr>
        <w:t xml:space="preserve"> vypočítan</w:t>
      </w:r>
      <w:r w:rsidR="00546987">
        <w:rPr>
          <w:sz w:val="22"/>
        </w:rPr>
        <w:t>ý</w:t>
      </w:r>
      <w:r w:rsidR="00546987" w:rsidRPr="00546987">
        <w:rPr>
          <w:sz w:val="22"/>
        </w:rPr>
        <w:t xml:space="preserve"> z</w:t>
      </w:r>
      <w:r w:rsidR="00546987">
        <w:rPr>
          <w:sz w:val="22"/>
        </w:rPr>
        <w:t>a použitia</w:t>
      </w:r>
      <w:r w:rsidR="00713EB5">
        <w:rPr>
          <w:sz w:val="22"/>
        </w:rPr>
        <w:t xml:space="preserve"> rovnice </w:t>
      </w:r>
      <w:r w:rsidR="00546987">
        <w:rPr>
          <w:sz w:val="22"/>
        </w:rPr>
        <w:t xml:space="preserve"> (1)", alebo "Využitím rovnice </w:t>
      </w:r>
      <w:r w:rsidR="00546987" w:rsidRPr="00546987">
        <w:rPr>
          <w:sz w:val="22"/>
        </w:rPr>
        <w:t xml:space="preserve"> (1), sme vypočítali potenciál."</w:t>
      </w:r>
    </w:p>
    <w:p w:rsidR="00546987" w:rsidRPr="00322686" w:rsidRDefault="00546987" w:rsidP="00802630">
      <w:pPr>
        <w:pStyle w:val="Text"/>
        <w:rPr>
          <w:sz w:val="22"/>
        </w:rPr>
      </w:pPr>
      <w:r>
        <w:rPr>
          <w:sz w:val="22"/>
        </w:rPr>
        <w:t>Pred desatinami</w:t>
      </w:r>
      <w:r w:rsidRPr="00546987">
        <w:rPr>
          <w:sz w:val="22"/>
        </w:rPr>
        <w:t xml:space="preserve"> </w:t>
      </w:r>
      <w:r>
        <w:rPr>
          <w:sz w:val="22"/>
        </w:rPr>
        <w:t>je potrebn</w:t>
      </w:r>
      <w:r w:rsidR="00C55CE9">
        <w:rPr>
          <w:sz w:val="22"/>
        </w:rPr>
        <w:t>é</w:t>
      </w:r>
      <w:r>
        <w:rPr>
          <w:sz w:val="22"/>
        </w:rPr>
        <w:t xml:space="preserve"> napísať nulu</w:t>
      </w:r>
      <w:r w:rsidRPr="00546987">
        <w:rPr>
          <w:sz w:val="22"/>
        </w:rPr>
        <w:t xml:space="preserve"> "0,25" nie ".25" </w:t>
      </w:r>
      <w:r>
        <w:rPr>
          <w:sz w:val="22"/>
        </w:rPr>
        <w:t xml:space="preserve">Označujte </w:t>
      </w:r>
      <w:r w:rsidRPr="00546987">
        <w:rPr>
          <w:sz w:val="22"/>
        </w:rPr>
        <w:t xml:space="preserve"> "cm</w:t>
      </w:r>
      <w:r w:rsidRPr="00546987">
        <w:rPr>
          <w:sz w:val="22"/>
          <w:vertAlign w:val="superscript"/>
        </w:rPr>
        <w:t>3</w:t>
      </w:r>
      <w:r w:rsidRPr="00546987">
        <w:rPr>
          <w:sz w:val="22"/>
        </w:rPr>
        <w:t>", nie</w:t>
      </w:r>
      <w:r>
        <w:rPr>
          <w:sz w:val="22"/>
        </w:rPr>
        <w:t xml:space="preserve"> </w:t>
      </w:r>
      <w:r w:rsidRPr="00546987">
        <w:rPr>
          <w:sz w:val="22"/>
        </w:rPr>
        <w:t>"cc"</w:t>
      </w:r>
      <w:r>
        <w:rPr>
          <w:sz w:val="22"/>
        </w:rPr>
        <w:t xml:space="preserve">. </w:t>
      </w:r>
      <w:r w:rsidR="00A631C4">
        <w:rPr>
          <w:sz w:val="22"/>
        </w:rPr>
        <w:t>Pre označenie</w:t>
      </w:r>
      <w:r w:rsidRPr="00546987">
        <w:rPr>
          <w:sz w:val="22"/>
        </w:rPr>
        <w:t xml:space="preserve"> </w:t>
      </w:r>
      <w:r w:rsidR="00A631C4">
        <w:rPr>
          <w:sz w:val="22"/>
        </w:rPr>
        <w:t>rozmerov vzorky použite</w:t>
      </w:r>
      <w:r w:rsidRPr="00546987">
        <w:rPr>
          <w:sz w:val="22"/>
        </w:rPr>
        <w:t xml:space="preserve"> </w:t>
      </w:r>
      <w:r w:rsidR="00A631C4">
        <w:rPr>
          <w:sz w:val="22"/>
        </w:rPr>
        <w:t>"0,1 cm x 0,2 cm," nie "0,1 x</w:t>
      </w:r>
      <w:r w:rsidRPr="00546987">
        <w:rPr>
          <w:sz w:val="22"/>
        </w:rPr>
        <w:t xml:space="preserve"> 0,2 cm</w:t>
      </w:r>
      <w:r w:rsidRPr="00A631C4">
        <w:rPr>
          <w:sz w:val="22"/>
          <w:vertAlign w:val="superscript"/>
        </w:rPr>
        <w:t>2</w:t>
      </w:r>
      <w:r w:rsidRPr="00546987">
        <w:rPr>
          <w:sz w:val="22"/>
        </w:rPr>
        <w:t>."</w:t>
      </w:r>
      <w:r w:rsidR="00A631C4">
        <w:rPr>
          <w:sz w:val="22"/>
        </w:rPr>
        <w:t xml:space="preserve"> </w:t>
      </w:r>
      <w:r w:rsidR="00A631C4" w:rsidRPr="00A631C4">
        <w:rPr>
          <w:sz w:val="22"/>
        </w:rPr>
        <w:t>Skratka pre "sekund</w:t>
      </w:r>
      <w:r w:rsidR="00A631C4">
        <w:rPr>
          <w:sz w:val="22"/>
        </w:rPr>
        <w:t>u</w:t>
      </w:r>
      <w:r w:rsidR="00A631C4" w:rsidRPr="00A631C4">
        <w:rPr>
          <w:sz w:val="22"/>
        </w:rPr>
        <w:t>" je "s", nie "s</w:t>
      </w:r>
      <w:r w:rsidR="00A631C4">
        <w:rPr>
          <w:sz w:val="22"/>
        </w:rPr>
        <w:t>ec</w:t>
      </w:r>
      <w:r w:rsidR="00A631C4" w:rsidRPr="00A631C4">
        <w:rPr>
          <w:sz w:val="22"/>
        </w:rPr>
        <w:t>."</w:t>
      </w:r>
      <w:r w:rsidR="00A631C4">
        <w:rPr>
          <w:sz w:val="22"/>
        </w:rPr>
        <w:t xml:space="preserve"> </w:t>
      </w:r>
      <w:r w:rsidR="00A631C4" w:rsidRPr="00A631C4">
        <w:rPr>
          <w:sz w:val="22"/>
        </w:rPr>
        <w:t xml:space="preserve">Nemiešajte </w:t>
      </w:r>
      <w:r w:rsidR="00A631C4">
        <w:rPr>
          <w:sz w:val="22"/>
        </w:rPr>
        <w:t>značenie  skratiek v označeniach jednotiek a veličín</w:t>
      </w:r>
      <w:r w:rsidR="00A631C4" w:rsidRPr="00A631C4">
        <w:rPr>
          <w:sz w:val="22"/>
        </w:rPr>
        <w:t>: použite "W</w:t>
      </w:r>
      <w:r w:rsidR="00A631C4">
        <w:rPr>
          <w:sz w:val="22"/>
        </w:rPr>
        <w:t>b</w:t>
      </w:r>
      <w:r w:rsidR="00A631C4" w:rsidRPr="00A631C4">
        <w:rPr>
          <w:sz w:val="22"/>
        </w:rPr>
        <w:t xml:space="preserve"> / m</w:t>
      </w:r>
      <w:r w:rsidR="00A631C4" w:rsidRPr="00A631C4">
        <w:rPr>
          <w:sz w:val="22"/>
          <w:vertAlign w:val="superscript"/>
        </w:rPr>
        <w:t>2</w:t>
      </w:r>
      <w:r w:rsidR="00A631C4">
        <w:rPr>
          <w:sz w:val="22"/>
        </w:rPr>
        <w:t>",  alebo "Weber</w:t>
      </w:r>
      <w:r w:rsidR="00A631C4" w:rsidRPr="00A631C4">
        <w:rPr>
          <w:sz w:val="22"/>
        </w:rPr>
        <w:t xml:space="preserve"> </w:t>
      </w:r>
      <w:r w:rsidR="00A631C4">
        <w:rPr>
          <w:sz w:val="22"/>
        </w:rPr>
        <w:t>na meter štvorcový," nie "Weber</w:t>
      </w:r>
      <w:r w:rsidR="00A631C4" w:rsidRPr="00A631C4">
        <w:rPr>
          <w:sz w:val="22"/>
        </w:rPr>
        <w:t xml:space="preserve"> / m</w:t>
      </w:r>
      <w:r w:rsidR="00A631C4" w:rsidRPr="00A631C4">
        <w:rPr>
          <w:sz w:val="22"/>
          <w:vertAlign w:val="superscript"/>
        </w:rPr>
        <w:t>2</w:t>
      </w:r>
      <w:r w:rsidR="00A631C4" w:rsidRPr="00A631C4">
        <w:rPr>
          <w:sz w:val="22"/>
        </w:rPr>
        <w:t>."</w:t>
      </w:r>
      <w:r w:rsidR="00A631C4">
        <w:rPr>
          <w:sz w:val="22"/>
        </w:rPr>
        <w:t xml:space="preserve"> </w:t>
      </w:r>
      <w:r w:rsidR="00A631C4" w:rsidRPr="00A631C4">
        <w:rPr>
          <w:sz w:val="22"/>
        </w:rPr>
        <w:t xml:space="preserve">Pri </w:t>
      </w:r>
      <w:r w:rsidR="001D6CC0">
        <w:rPr>
          <w:sz w:val="22"/>
        </w:rPr>
        <w:t>definovaní</w:t>
      </w:r>
      <w:r w:rsidR="00A631C4">
        <w:rPr>
          <w:sz w:val="22"/>
        </w:rPr>
        <w:t xml:space="preserve"> </w:t>
      </w:r>
      <w:r w:rsidR="00A631C4" w:rsidRPr="00A631C4">
        <w:rPr>
          <w:sz w:val="22"/>
        </w:rPr>
        <w:t>rozsah</w:t>
      </w:r>
      <w:r w:rsidR="00A631C4">
        <w:rPr>
          <w:sz w:val="22"/>
        </w:rPr>
        <w:t>u</w:t>
      </w:r>
      <w:r w:rsidR="00A631C4" w:rsidRPr="00A631C4">
        <w:rPr>
          <w:sz w:val="22"/>
        </w:rPr>
        <w:t xml:space="preserve"> hodnôt, </w:t>
      </w:r>
      <w:r w:rsidR="00A631C4">
        <w:rPr>
          <w:sz w:val="22"/>
        </w:rPr>
        <w:t xml:space="preserve">použite označenie </w:t>
      </w:r>
      <w:r w:rsidR="00A631C4" w:rsidRPr="00A631C4">
        <w:rPr>
          <w:sz w:val="22"/>
        </w:rPr>
        <w:t xml:space="preserve"> "7 až 9"</w:t>
      </w:r>
      <w:r w:rsidR="00A631C4">
        <w:rPr>
          <w:sz w:val="22"/>
        </w:rPr>
        <w:t xml:space="preserve">, </w:t>
      </w:r>
      <w:r w:rsidR="00A631C4" w:rsidRPr="00A631C4">
        <w:rPr>
          <w:sz w:val="22"/>
        </w:rPr>
        <w:t xml:space="preserve"> alebo "7-9," nie "7 ~ 9".</w:t>
      </w:r>
      <w:r w:rsidR="00A631C4">
        <w:rPr>
          <w:sz w:val="22"/>
        </w:rPr>
        <w:t xml:space="preserve"> </w:t>
      </w:r>
      <w:r w:rsidR="00D817EE" w:rsidRPr="00D817EE">
        <w:rPr>
          <w:sz w:val="22"/>
        </w:rPr>
        <w:t xml:space="preserve">V zátvorke </w:t>
      </w:r>
      <w:r w:rsidR="00713EB5">
        <w:rPr>
          <w:sz w:val="22"/>
        </w:rPr>
        <w:t xml:space="preserve">na </w:t>
      </w:r>
      <w:r w:rsidR="00D817EE" w:rsidRPr="00D817EE">
        <w:rPr>
          <w:sz w:val="22"/>
        </w:rPr>
        <w:t xml:space="preserve">konci vety </w:t>
      </w:r>
      <w:r w:rsidR="00D817EE">
        <w:rPr>
          <w:sz w:val="22"/>
        </w:rPr>
        <w:t xml:space="preserve">je </w:t>
      </w:r>
      <w:r w:rsidR="00182939">
        <w:rPr>
          <w:sz w:val="22"/>
        </w:rPr>
        <w:t>možné</w:t>
      </w:r>
      <w:r w:rsidR="00D817EE">
        <w:rPr>
          <w:sz w:val="22"/>
        </w:rPr>
        <w:t xml:space="preserve"> </w:t>
      </w:r>
      <w:r w:rsidR="00182939">
        <w:rPr>
          <w:sz w:val="22"/>
        </w:rPr>
        <w:t>uviesť</w:t>
      </w:r>
      <w:r w:rsidR="00D817EE">
        <w:rPr>
          <w:sz w:val="22"/>
        </w:rPr>
        <w:t xml:space="preserve">  </w:t>
      </w:r>
      <w:r w:rsidR="00182939">
        <w:rPr>
          <w:sz w:val="22"/>
        </w:rPr>
        <w:t>pokračovanie</w:t>
      </w:r>
      <w:r w:rsidR="00D817EE">
        <w:rPr>
          <w:sz w:val="22"/>
        </w:rPr>
        <w:t xml:space="preserve"> preruše</w:t>
      </w:r>
      <w:r w:rsidR="00182939">
        <w:rPr>
          <w:sz w:val="22"/>
        </w:rPr>
        <w:t>nej myšlienky</w:t>
      </w:r>
      <w:r w:rsidR="00D817EE" w:rsidRPr="00D817EE">
        <w:rPr>
          <w:sz w:val="22"/>
        </w:rPr>
        <w:t xml:space="preserve"> (ako je). (A zátvorke </w:t>
      </w:r>
      <w:r w:rsidR="00182939">
        <w:rPr>
          <w:sz w:val="22"/>
        </w:rPr>
        <w:t>sa dokončí myšlienka</w:t>
      </w:r>
      <w:r w:rsidR="00D817EE" w:rsidRPr="00D817EE">
        <w:rPr>
          <w:sz w:val="22"/>
        </w:rPr>
        <w:t>).</w:t>
      </w:r>
      <w:r w:rsidR="00182939">
        <w:rPr>
          <w:sz w:val="22"/>
        </w:rPr>
        <w:t xml:space="preserve"> Pre oddelenie </w:t>
      </w:r>
      <w:r w:rsidR="001D0D31">
        <w:rPr>
          <w:sz w:val="22"/>
        </w:rPr>
        <w:t>nadväzujúcich označení</w:t>
      </w:r>
      <w:r w:rsidR="00182939">
        <w:rPr>
          <w:sz w:val="22"/>
        </w:rPr>
        <w:t xml:space="preserve"> </w:t>
      </w:r>
      <w:r w:rsidR="00182939" w:rsidRPr="00182939">
        <w:rPr>
          <w:sz w:val="22"/>
        </w:rPr>
        <w:t xml:space="preserve"> je </w:t>
      </w:r>
      <w:r w:rsidR="00182939">
        <w:rPr>
          <w:sz w:val="22"/>
        </w:rPr>
        <w:t>dobre použiť</w:t>
      </w:r>
      <w:r w:rsidR="00182939" w:rsidRPr="00182939">
        <w:rPr>
          <w:sz w:val="22"/>
        </w:rPr>
        <w:t>: "A, B</w:t>
      </w:r>
      <w:r w:rsidR="00182939">
        <w:rPr>
          <w:sz w:val="22"/>
        </w:rPr>
        <w:t>,</w:t>
      </w:r>
      <w:r w:rsidR="00182939" w:rsidRPr="00182939">
        <w:rPr>
          <w:sz w:val="22"/>
        </w:rPr>
        <w:t xml:space="preserve"> a C" </w:t>
      </w:r>
      <w:r w:rsidR="001D0D31" w:rsidRPr="00322686">
        <w:rPr>
          <w:sz w:val="22"/>
        </w:rPr>
        <w:t>na</w:t>
      </w:r>
      <w:r w:rsidR="00182939" w:rsidRPr="00322686">
        <w:rPr>
          <w:sz w:val="22"/>
        </w:rPr>
        <w:t>miesto "A, B a C."</w:t>
      </w:r>
    </w:p>
    <w:p w:rsidR="00182939" w:rsidRPr="00322686" w:rsidRDefault="00182939" w:rsidP="00802630">
      <w:pPr>
        <w:pStyle w:val="Text"/>
        <w:rPr>
          <w:sz w:val="22"/>
        </w:rPr>
      </w:pPr>
      <w:r w:rsidRPr="00322686">
        <w:rPr>
          <w:sz w:val="22"/>
        </w:rPr>
        <w:t>Nezabudnite si skontrolovať pravopis.</w:t>
      </w:r>
    </w:p>
    <w:p w:rsidR="00182939" w:rsidRPr="00322686" w:rsidRDefault="00725364" w:rsidP="00182939">
      <w:pPr>
        <w:pStyle w:val="Nadpis1"/>
        <w:rPr>
          <w:sz w:val="22"/>
        </w:rPr>
      </w:pPr>
      <w:r w:rsidRPr="00322686">
        <w:rPr>
          <w:sz w:val="22"/>
        </w:rPr>
        <w:t>Časté</w:t>
      </w:r>
      <w:r w:rsidR="00182939" w:rsidRPr="00322686">
        <w:rPr>
          <w:sz w:val="22"/>
        </w:rPr>
        <w:t xml:space="preserve">  chyby</w:t>
      </w:r>
    </w:p>
    <w:p w:rsidR="00182939" w:rsidRPr="00182939" w:rsidRDefault="00182939" w:rsidP="00182939">
      <w:pPr>
        <w:pStyle w:val="Text"/>
      </w:pPr>
      <w:r w:rsidRPr="00322686">
        <w:rPr>
          <w:sz w:val="22"/>
        </w:rPr>
        <w:tab/>
      </w:r>
      <w:r w:rsidR="00CB1611" w:rsidRPr="00322686">
        <w:rPr>
          <w:sz w:val="22"/>
        </w:rPr>
        <w:t xml:space="preserve">Pri skratke μ0 perneability vákua je nula, nie je malé písmeno "O". Používajte označenie "mikrometer" namiesto "mikron." </w:t>
      </w:r>
      <w:r w:rsidR="00161785" w:rsidRPr="00322686">
        <w:rPr>
          <w:sz w:val="22"/>
        </w:rPr>
        <w:t>Pokiaľ je možné</w:t>
      </w:r>
      <w:r w:rsidR="00C55CE9" w:rsidRPr="00322686">
        <w:rPr>
          <w:sz w:val="22"/>
        </w:rPr>
        <w:t>,</w:t>
      </w:r>
      <w:r w:rsidR="00161785" w:rsidRPr="00322686">
        <w:rPr>
          <w:sz w:val="22"/>
        </w:rPr>
        <w:t xml:space="preserve"> nahradzujte  cud</w:t>
      </w:r>
      <w:r w:rsidR="001D6CC0" w:rsidRPr="00322686">
        <w:rPr>
          <w:sz w:val="22"/>
        </w:rPr>
        <w:t>zie slová</w:t>
      </w:r>
      <w:r w:rsidR="00161785" w:rsidRPr="00322686">
        <w:rPr>
          <w:sz w:val="22"/>
        </w:rPr>
        <w:t>:  "alternatívne" sa dá použiť "striedavo" (ak ste naozaj mali na mysli</w:t>
      </w:r>
      <w:r w:rsidR="00713EB5" w:rsidRPr="00322686">
        <w:rPr>
          <w:sz w:val="22"/>
        </w:rPr>
        <w:t>,</w:t>
      </w:r>
      <w:r w:rsidR="00161785" w:rsidRPr="00322686">
        <w:rPr>
          <w:sz w:val="22"/>
        </w:rPr>
        <w:t xml:space="preserve"> že sa </w:t>
      </w:r>
      <w:r w:rsidR="00713EB5" w:rsidRPr="00322686">
        <w:rPr>
          <w:sz w:val="22"/>
        </w:rPr>
        <w:t xml:space="preserve">niečo </w:t>
      </w:r>
      <w:r w:rsidR="00161785" w:rsidRPr="00322686">
        <w:rPr>
          <w:sz w:val="22"/>
        </w:rPr>
        <w:t>strieda</w:t>
      </w:r>
      <w:r w:rsidR="00161785" w:rsidRPr="00161785">
        <w:rPr>
          <w:sz w:val="22"/>
        </w:rPr>
        <w:t>).</w:t>
      </w:r>
      <w:r w:rsidR="00161785">
        <w:rPr>
          <w:sz w:val="22"/>
        </w:rPr>
        <w:t xml:space="preserve"> Nepoužívajte</w:t>
      </w:r>
      <w:r w:rsidR="00161785" w:rsidRPr="00161785">
        <w:rPr>
          <w:sz w:val="22"/>
        </w:rPr>
        <w:t xml:space="preserve"> slová "v podstate" znamená "približne" alebo "účinne."</w:t>
      </w:r>
      <w:r w:rsidR="008A66F1">
        <w:rPr>
          <w:sz w:val="22"/>
        </w:rPr>
        <w:t xml:space="preserve"> Predpony</w:t>
      </w:r>
      <w:r w:rsidR="008A66F1" w:rsidRPr="008A66F1">
        <w:rPr>
          <w:sz w:val="22"/>
        </w:rPr>
        <w:t>, ako je "mikro", "</w:t>
      </w:r>
      <w:r w:rsidR="008A66F1">
        <w:rPr>
          <w:sz w:val="22"/>
        </w:rPr>
        <w:t>kilo</w:t>
      </w:r>
      <w:r w:rsidR="008A66F1" w:rsidRPr="008A66F1">
        <w:rPr>
          <w:sz w:val="22"/>
        </w:rPr>
        <w:t>" a</w:t>
      </w:r>
      <w:r w:rsidR="008A66F1">
        <w:rPr>
          <w:sz w:val="22"/>
        </w:rPr>
        <w:t xml:space="preserve"> pod. nie sú nezávislé slová, </w:t>
      </w:r>
      <w:r w:rsidR="008A66F1" w:rsidRPr="008A66F1">
        <w:rPr>
          <w:sz w:val="22"/>
        </w:rPr>
        <w:t xml:space="preserve"> mali</w:t>
      </w:r>
      <w:r w:rsidR="008A66F1">
        <w:rPr>
          <w:sz w:val="22"/>
        </w:rPr>
        <w:t xml:space="preserve"> by </w:t>
      </w:r>
      <w:r w:rsidR="008A66F1" w:rsidRPr="008A66F1">
        <w:rPr>
          <w:sz w:val="22"/>
        </w:rPr>
        <w:t xml:space="preserve"> byť pripojené ku slovám, ktoré modifikujú, zvyčajne bez pomlčky.</w:t>
      </w:r>
      <w:r w:rsidR="008A66F1">
        <w:rPr>
          <w:sz w:val="22"/>
        </w:rPr>
        <w:t xml:space="preserve"> Pri skratkách </w:t>
      </w:r>
      <w:r w:rsidR="008A66F1" w:rsidRPr="008A66F1">
        <w:rPr>
          <w:sz w:val="22"/>
        </w:rPr>
        <w:t xml:space="preserve"> "tj." </w:t>
      </w:r>
      <w:r w:rsidR="008A66F1">
        <w:rPr>
          <w:sz w:val="22"/>
        </w:rPr>
        <w:t>a "napr.</w:t>
      </w:r>
      <w:r w:rsidR="008A66F1" w:rsidRPr="008A66F1">
        <w:rPr>
          <w:sz w:val="22"/>
        </w:rPr>
        <w:t xml:space="preserve">" </w:t>
      </w:r>
      <w:r w:rsidR="008A66F1">
        <w:rPr>
          <w:sz w:val="22"/>
        </w:rPr>
        <w:t>sa nepoužíva kurzíva</w:t>
      </w:r>
      <w:r w:rsidR="008A66F1" w:rsidRPr="008A66F1">
        <w:rPr>
          <w:sz w:val="22"/>
        </w:rPr>
        <w:t>.</w:t>
      </w:r>
      <w:r w:rsidR="008A66F1">
        <w:rPr>
          <w:sz w:val="22"/>
        </w:rPr>
        <w:t xml:space="preserve"> </w:t>
      </w:r>
    </w:p>
    <w:p w:rsidR="008A66F1" w:rsidRPr="00B34849" w:rsidRDefault="008A66F1" w:rsidP="008A66F1">
      <w:pPr>
        <w:pStyle w:val="Nadpis1"/>
        <w:rPr>
          <w:sz w:val="22"/>
        </w:rPr>
      </w:pPr>
      <w:r w:rsidRPr="008A66F1">
        <w:rPr>
          <w:sz w:val="22"/>
        </w:rPr>
        <w:t>ZÁVER</w:t>
      </w:r>
    </w:p>
    <w:p w:rsidR="00C62F5C" w:rsidRDefault="00854C2C" w:rsidP="0004440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Táto časť článku nie je povinná</w:t>
      </w:r>
      <w:r w:rsidR="008A66F1" w:rsidRPr="008A66F1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Pr="00854C2C">
        <w:rPr>
          <w:color w:val="000000"/>
          <w:sz w:val="22"/>
        </w:rPr>
        <w:t xml:space="preserve">Aj keď záver môže </w:t>
      </w:r>
      <w:r w:rsidR="001D6CC0">
        <w:rPr>
          <w:color w:val="000000"/>
          <w:sz w:val="22"/>
        </w:rPr>
        <w:t>čitateľa upozorniť na hlavné</w:t>
      </w:r>
      <w:r>
        <w:rPr>
          <w:color w:val="000000"/>
          <w:sz w:val="22"/>
        </w:rPr>
        <w:t xml:space="preserve"> </w:t>
      </w:r>
      <w:r w:rsidRPr="00854C2C">
        <w:rPr>
          <w:color w:val="000000"/>
          <w:sz w:val="22"/>
        </w:rPr>
        <w:t>body</w:t>
      </w:r>
      <w:r>
        <w:rPr>
          <w:color w:val="000000"/>
          <w:sz w:val="22"/>
        </w:rPr>
        <w:t xml:space="preserve"> a prínosy  článku, n</w:t>
      </w:r>
      <w:r w:rsidR="001D6CC0">
        <w:rPr>
          <w:color w:val="000000"/>
          <w:sz w:val="22"/>
        </w:rPr>
        <w:t>emali by sa v ňom opakovať slová</w:t>
      </w:r>
      <w:r>
        <w:rPr>
          <w:color w:val="000000"/>
          <w:sz w:val="22"/>
        </w:rPr>
        <w:t xml:space="preserve"> z abstraktu</w:t>
      </w:r>
      <w:r w:rsidRPr="00854C2C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Pr="00854C2C">
        <w:rPr>
          <w:color w:val="000000"/>
          <w:sz w:val="22"/>
        </w:rPr>
        <w:t xml:space="preserve">Záver </w:t>
      </w:r>
      <w:r>
        <w:rPr>
          <w:color w:val="000000"/>
          <w:sz w:val="22"/>
        </w:rPr>
        <w:t xml:space="preserve">by mal obsahovať možné rozšírenia a budúci smer skúmania problematiky </w:t>
      </w:r>
      <w:r w:rsidR="00713EB5">
        <w:rPr>
          <w:color w:val="000000"/>
          <w:sz w:val="22"/>
        </w:rPr>
        <w:t>vysvetlenej</w:t>
      </w:r>
      <w:r>
        <w:rPr>
          <w:color w:val="000000"/>
          <w:sz w:val="22"/>
        </w:rPr>
        <w:t xml:space="preserve"> v článku</w:t>
      </w:r>
      <w:r w:rsidRPr="00854C2C">
        <w:rPr>
          <w:color w:val="000000"/>
          <w:sz w:val="22"/>
        </w:rPr>
        <w:t>.</w:t>
      </w:r>
    </w:p>
    <w:p w:rsidR="00854C2C" w:rsidRDefault="00854C2C" w:rsidP="00044407">
      <w:pPr>
        <w:jc w:val="both"/>
        <w:rPr>
          <w:color w:val="000000"/>
          <w:sz w:val="22"/>
        </w:rPr>
      </w:pPr>
    </w:p>
    <w:p w:rsidR="00854C2C" w:rsidRDefault="00854C2C" w:rsidP="00854C2C">
      <w:pPr>
        <w:pStyle w:val="ReferenceHead"/>
        <w:rPr>
          <w:sz w:val="22"/>
        </w:rPr>
      </w:pPr>
      <w:r w:rsidRPr="00854C2C">
        <w:rPr>
          <w:sz w:val="22"/>
        </w:rPr>
        <w:lastRenderedPageBreak/>
        <w:t>PRÍLOHA</w:t>
      </w:r>
    </w:p>
    <w:p w:rsidR="00854C2C" w:rsidRDefault="00896AD6" w:rsidP="00896AD6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854C2C" w:rsidRPr="00896AD6">
        <w:rPr>
          <w:color w:val="000000"/>
          <w:sz w:val="22"/>
        </w:rPr>
        <w:t>V </w:t>
      </w:r>
      <w:r w:rsidRPr="00896AD6">
        <w:rPr>
          <w:color w:val="000000"/>
          <w:sz w:val="22"/>
        </w:rPr>
        <w:t>tejto</w:t>
      </w:r>
      <w:r w:rsidR="00854C2C" w:rsidRPr="00896AD6">
        <w:rPr>
          <w:color w:val="000000"/>
          <w:sz w:val="22"/>
        </w:rPr>
        <w:t xml:space="preserve"> </w:t>
      </w:r>
      <w:r w:rsidRPr="00896AD6">
        <w:rPr>
          <w:color w:val="000000"/>
          <w:sz w:val="22"/>
        </w:rPr>
        <w:t>časti</w:t>
      </w:r>
      <w:r w:rsidR="00854C2C" w:rsidRPr="00896AD6">
        <w:rPr>
          <w:color w:val="000000"/>
          <w:sz w:val="22"/>
        </w:rPr>
        <w:t xml:space="preserve"> sa </w:t>
      </w:r>
      <w:r w:rsidRPr="00896AD6">
        <w:rPr>
          <w:color w:val="000000"/>
          <w:sz w:val="22"/>
        </w:rPr>
        <w:t>uvádzajú</w:t>
      </w:r>
      <w:r w:rsidR="00854C2C" w:rsidRPr="00896AD6">
        <w:rPr>
          <w:color w:val="000000"/>
          <w:sz w:val="22"/>
        </w:rPr>
        <w:t xml:space="preserve"> </w:t>
      </w:r>
      <w:r w:rsidRPr="00896AD6">
        <w:rPr>
          <w:color w:val="000000"/>
          <w:sz w:val="22"/>
        </w:rPr>
        <w:t>prílohy</w:t>
      </w:r>
      <w:r w:rsidR="00854C2C" w:rsidRPr="00896AD6">
        <w:rPr>
          <w:color w:val="000000"/>
          <w:sz w:val="22"/>
        </w:rPr>
        <w:t xml:space="preserve"> potre</w:t>
      </w:r>
      <w:r w:rsidR="00713EB5">
        <w:rPr>
          <w:color w:val="000000"/>
          <w:sz w:val="22"/>
        </w:rPr>
        <w:t>bné</w:t>
      </w:r>
      <w:r w:rsidRPr="00896AD6">
        <w:rPr>
          <w:color w:val="000000"/>
          <w:sz w:val="22"/>
        </w:rPr>
        <w:t xml:space="preserve"> pre objasnenie</w:t>
      </w:r>
      <w:r w:rsidR="00854C2C" w:rsidRPr="00896AD6">
        <w:rPr>
          <w:color w:val="000000"/>
          <w:sz w:val="22"/>
        </w:rPr>
        <w:t xml:space="preserve"> </w:t>
      </w:r>
      <w:r w:rsidRPr="00896AD6">
        <w:rPr>
          <w:color w:val="000000"/>
          <w:sz w:val="22"/>
        </w:rPr>
        <w:t xml:space="preserve"> </w:t>
      </w:r>
      <w:r w:rsidR="00854C2C" w:rsidRPr="00896AD6">
        <w:rPr>
          <w:color w:val="000000"/>
          <w:sz w:val="22"/>
        </w:rPr>
        <w:t>problemat</w:t>
      </w:r>
      <w:r>
        <w:rPr>
          <w:color w:val="000000"/>
          <w:sz w:val="22"/>
        </w:rPr>
        <w:t>iky</w:t>
      </w:r>
      <w:r w:rsidRPr="00896AD6">
        <w:rPr>
          <w:color w:val="000000"/>
          <w:sz w:val="22"/>
        </w:rPr>
        <w:t xml:space="preserve"> článku</w:t>
      </w:r>
      <w:r>
        <w:rPr>
          <w:color w:val="000000"/>
          <w:sz w:val="22"/>
        </w:rPr>
        <w:t>.</w:t>
      </w:r>
    </w:p>
    <w:p w:rsidR="00896AD6" w:rsidRDefault="00896AD6" w:rsidP="00896AD6">
      <w:pPr>
        <w:jc w:val="both"/>
        <w:rPr>
          <w:color w:val="000000"/>
          <w:sz w:val="22"/>
        </w:rPr>
      </w:pPr>
    </w:p>
    <w:p w:rsidR="00896AD6" w:rsidRPr="00896AD6" w:rsidRDefault="00896AD6" w:rsidP="00896AD6">
      <w:pPr>
        <w:pStyle w:val="ReferenceHead"/>
        <w:rPr>
          <w:sz w:val="22"/>
        </w:rPr>
      </w:pPr>
      <w:r w:rsidRPr="00896AD6">
        <w:rPr>
          <w:sz w:val="22"/>
        </w:rPr>
        <w:t xml:space="preserve">Poďakovanie </w:t>
      </w:r>
    </w:p>
    <w:p w:rsidR="00854C2C" w:rsidRDefault="00896AD6" w:rsidP="00896AD6">
      <w:pPr>
        <w:pStyle w:val="ReferenceHead"/>
        <w:jc w:val="both"/>
        <w:rPr>
          <w:smallCaps w:val="0"/>
          <w:color w:val="000000"/>
          <w:kern w:val="0"/>
          <w:sz w:val="22"/>
        </w:rPr>
      </w:pPr>
      <w:r>
        <w:rPr>
          <w:smallCaps w:val="0"/>
          <w:color w:val="000000"/>
          <w:kern w:val="0"/>
          <w:sz w:val="22"/>
        </w:rPr>
        <w:tab/>
      </w:r>
      <w:r w:rsidRPr="00896AD6">
        <w:rPr>
          <w:smallCaps w:val="0"/>
          <w:color w:val="000000"/>
          <w:kern w:val="0"/>
          <w:sz w:val="22"/>
        </w:rPr>
        <w:t>Časť</w:t>
      </w:r>
      <w:r>
        <w:rPr>
          <w:smallCaps w:val="0"/>
          <w:color w:val="000000"/>
          <w:kern w:val="0"/>
          <w:sz w:val="22"/>
        </w:rPr>
        <w:t xml:space="preserve"> článku, kde autor môže vyjadriť svoje poďakovanie inštitúcii, alebo osobe ktorá sa podieľala finančn</w:t>
      </w:r>
      <w:r w:rsidR="001D6CC0">
        <w:rPr>
          <w:smallCaps w:val="0"/>
          <w:color w:val="000000"/>
          <w:kern w:val="0"/>
          <w:sz w:val="22"/>
        </w:rPr>
        <w:t>e</w:t>
      </w:r>
      <w:r>
        <w:rPr>
          <w:smallCaps w:val="0"/>
          <w:color w:val="000000"/>
          <w:kern w:val="0"/>
          <w:sz w:val="22"/>
        </w:rPr>
        <w:t>, alebo materiálne  na príprave tohto článku.</w:t>
      </w:r>
    </w:p>
    <w:p w:rsidR="00896AD6" w:rsidRPr="00896AD6" w:rsidRDefault="00896AD6" w:rsidP="00896AD6">
      <w:pPr>
        <w:pStyle w:val="ReferenceHead"/>
        <w:rPr>
          <w:sz w:val="22"/>
        </w:rPr>
      </w:pPr>
      <w:r w:rsidRPr="00896AD6">
        <w:rPr>
          <w:sz w:val="22"/>
        </w:rPr>
        <w:t>Literatúra</w:t>
      </w:r>
    </w:p>
    <w:p w:rsidR="00896AD6" w:rsidRPr="00B34849" w:rsidRDefault="00896AD6" w:rsidP="00896AD6">
      <w:pPr>
        <w:numPr>
          <w:ilvl w:val="0"/>
          <w:numId w:val="19"/>
        </w:numPr>
        <w:jc w:val="both"/>
        <w:rPr>
          <w:sz w:val="18"/>
          <w:szCs w:val="16"/>
        </w:rPr>
      </w:pPr>
      <w:r w:rsidRPr="00B34849">
        <w:rPr>
          <w:sz w:val="18"/>
          <w:szCs w:val="16"/>
        </w:rPr>
        <w:t xml:space="preserve">G. O. Young, “Synthetic structure of industrial plastics (Book style with paper title and editor),” </w:t>
      </w:r>
      <w:r w:rsidRPr="00B34849">
        <w:rPr>
          <w:sz w:val="18"/>
          <w:szCs w:val="16"/>
        </w:rPr>
        <w:tab/>
        <w:t xml:space="preserve">in </w:t>
      </w:r>
      <w:r w:rsidRPr="00B34849">
        <w:rPr>
          <w:i/>
          <w:iCs/>
          <w:sz w:val="18"/>
          <w:szCs w:val="16"/>
        </w:rPr>
        <w:t>Plastics</w:t>
      </w:r>
      <w:r w:rsidRPr="00B34849">
        <w:rPr>
          <w:sz w:val="18"/>
          <w:szCs w:val="16"/>
        </w:rPr>
        <w:t>, 2nd ed. vol. 3, J. Peters, Ed.  New York: McGraw-Hill, 1964, pp. 15–64.</w:t>
      </w:r>
    </w:p>
    <w:p w:rsidR="00896AD6" w:rsidRPr="00B34849" w:rsidRDefault="00896AD6" w:rsidP="00896AD6">
      <w:pPr>
        <w:numPr>
          <w:ilvl w:val="0"/>
          <w:numId w:val="19"/>
        </w:numPr>
        <w:jc w:val="both"/>
        <w:rPr>
          <w:sz w:val="18"/>
          <w:szCs w:val="16"/>
        </w:rPr>
      </w:pPr>
      <w:r w:rsidRPr="00B34849">
        <w:rPr>
          <w:sz w:val="18"/>
          <w:szCs w:val="16"/>
        </w:rPr>
        <w:t xml:space="preserve">W.-K. Chen, </w:t>
      </w:r>
      <w:r w:rsidRPr="00B34849">
        <w:rPr>
          <w:i/>
          <w:iCs/>
          <w:sz w:val="18"/>
          <w:szCs w:val="16"/>
        </w:rPr>
        <w:t>Linear Networks and Systems</w:t>
      </w:r>
      <w:r w:rsidRPr="00B34849">
        <w:rPr>
          <w:sz w:val="18"/>
          <w:szCs w:val="16"/>
        </w:rPr>
        <w:t xml:space="preserve"> (Book style)</w:t>
      </w:r>
      <w:r w:rsidRPr="00B34849">
        <w:rPr>
          <w:i/>
          <w:iCs/>
          <w:sz w:val="18"/>
          <w:szCs w:val="16"/>
        </w:rPr>
        <w:t>.</w:t>
      </w:r>
      <w:r w:rsidRPr="00B34849">
        <w:rPr>
          <w:sz w:val="18"/>
          <w:szCs w:val="16"/>
        </w:rPr>
        <w:tab/>
        <w:t>Belmont, CA: Wadsworth, 1993, pp. 123–135.</w:t>
      </w:r>
    </w:p>
    <w:p w:rsidR="00896AD6" w:rsidRPr="00B34849" w:rsidRDefault="00896AD6" w:rsidP="00896AD6">
      <w:pPr>
        <w:numPr>
          <w:ilvl w:val="0"/>
          <w:numId w:val="19"/>
        </w:numPr>
        <w:jc w:val="both"/>
        <w:rPr>
          <w:sz w:val="18"/>
          <w:szCs w:val="16"/>
        </w:rPr>
      </w:pPr>
      <w:r w:rsidRPr="00B34849">
        <w:rPr>
          <w:sz w:val="18"/>
          <w:szCs w:val="16"/>
        </w:rPr>
        <w:t xml:space="preserve">H. Poor, </w:t>
      </w:r>
      <w:r w:rsidRPr="00B34849">
        <w:rPr>
          <w:i/>
          <w:iCs/>
          <w:sz w:val="18"/>
          <w:szCs w:val="16"/>
        </w:rPr>
        <w:t>An Introduction to Signal Detection and Estimation</w:t>
      </w:r>
      <w:r w:rsidRPr="00B34849">
        <w:rPr>
          <w:sz w:val="18"/>
          <w:szCs w:val="16"/>
        </w:rPr>
        <w:t>.   New York: Springer-Verlag, 1985, ch. 4.</w:t>
      </w:r>
    </w:p>
    <w:p w:rsidR="00896AD6" w:rsidRPr="00B34849" w:rsidRDefault="00896AD6" w:rsidP="00896AD6">
      <w:pPr>
        <w:pStyle w:val="References"/>
        <w:numPr>
          <w:ilvl w:val="0"/>
          <w:numId w:val="19"/>
        </w:numPr>
        <w:rPr>
          <w:sz w:val="18"/>
        </w:rPr>
      </w:pPr>
      <w:r w:rsidRPr="00B34849">
        <w:rPr>
          <w:sz w:val="18"/>
        </w:rPr>
        <w:t>B. Smith, “An approach to graphs of linear forms (Unpublished work style),” unpublished.</w:t>
      </w:r>
    </w:p>
    <w:p w:rsidR="00896AD6" w:rsidRPr="00B34849" w:rsidRDefault="00896AD6" w:rsidP="00896AD6">
      <w:pPr>
        <w:numPr>
          <w:ilvl w:val="0"/>
          <w:numId w:val="19"/>
        </w:numPr>
        <w:jc w:val="both"/>
        <w:rPr>
          <w:sz w:val="18"/>
          <w:szCs w:val="16"/>
        </w:rPr>
      </w:pPr>
      <w:r w:rsidRPr="00B34849">
        <w:rPr>
          <w:sz w:val="18"/>
          <w:szCs w:val="16"/>
        </w:rPr>
        <w:t xml:space="preserve">E. H. Miller, “A note on reflector arrays (Periodical style—Accepted for publication),” </w:t>
      </w:r>
      <w:r w:rsidRPr="00B34849">
        <w:rPr>
          <w:i/>
          <w:iCs/>
          <w:sz w:val="18"/>
          <w:szCs w:val="16"/>
        </w:rPr>
        <w:t>IEEE Trans. Antennas Propagat.</w:t>
      </w:r>
      <w:r w:rsidRPr="00B34849">
        <w:rPr>
          <w:sz w:val="18"/>
          <w:szCs w:val="16"/>
        </w:rPr>
        <w:t>, to be published.</w:t>
      </w:r>
    </w:p>
    <w:p w:rsidR="00896AD6" w:rsidRPr="00B34849" w:rsidRDefault="00896AD6" w:rsidP="00896AD6">
      <w:pPr>
        <w:numPr>
          <w:ilvl w:val="0"/>
          <w:numId w:val="19"/>
        </w:numPr>
        <w:jc w:val="both"/>
        <w:rPr>
          <w:sz w:val="18"/>
          <w:szCs w:val="16"/>
        </w:rPr>
      </w:pPr>
      <w:r w:rsidRPr="00B34849">
        <w:rPr>
          <w:sz w:val="18"/>
          <w:szCs w:val="16"/>
        </w:rPr>
        <w:t xml:space="preserve">J. Wang, “Fundamentals of erbium-doped fiber amplifiers arrays (Periodical style—Submitted for publication),” </w:t>
      </w:r>
      <w:r w:rsidRPr="00B34849">
        <w:rPr>
          <w:i/>
          <w:iCs/>
          <w:sz w:val="18"/>
          <w:szCs w:val="16"/>
        </w:rPr>
        <w:t>IEEE J. Quantum Electron.</w:t>
      </w:r>
      <w:r w:rsidRPr="00B34849">
        <w:rPr>
          <w:sz w:val="18"/>
          <w:szCs w:val="16"/>
        </w:rPr>
        <w:t>, submitted for publication.</w:t>
      </w:r>
    </w:p>
    <w:p w:rsidR="00896AD6" w:rsidRPr="00B34849" w:rsidRDefault="00896AD6" w:rsidP="00896AD6">
      <w:pPr>
        <w:pStyle w:val="References"/>
        <w:numPr>
          <w:ilvl w:val="0"/>
          <w:numId w:val="19"/>
        </w:numPr>
        <w:rPr>
          <w:sz w:val="18"/>
        </w:rPr>
      </w:pPr>
      <w:r w:rsidRPr="00B34849">
        <w:rPr>
          <w:sz w:val="18"/>
        </w:rPr>
        <w:t>C. J. Kaufman, Rocky Mountain Research Lab., Boulder, CO, private communication, May 1995.</w:t>
      </w:r>
    </w:p>
    <w:bookmarkEnd w:id="2"/>
    <w:bookmarkEnd w:id="3"/>
    <w:p w:rsidR="00896AD6" w:rsidRPr="00896AD6" w:rsidRDefault="00896AD6" w:rsidP="00896AD6">
      <w:pPr>
        <w:pStyle w:val="ReferenceHead"/>
        <w:jc w:val="both"/>
        <w:rPr>
          <w:smallCaps w:val="0"/>
          <w:color w:val="000000"/>
          <w:kern w:val="0"/>
          <w:sz w:val="22"/>
        </w:rPr>
      </w:pPr>
    </w:p>
    <w:sectPr w:rsidR="00896AD6" w:rsidRPr="00896AD6" w:rsidSect="00467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219" w:right="1418" w:bottom="1134" w:left="1418" w:header="567" w:footer="431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E1" w:rsidRDefault="00D07DE1">
      <w:r>
        <w:separator/>
      </w:r>
    </w:p>
  </w:endnote>
  <w:endnote w:type="continuationSeparator" w:id="0">
    <w:p w:rsidR="00D07DE1" w:rsidRDefault="00D0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05" w:rsidRDefault="00C25E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BB" w:rsidRPr="009E1886" w:rsidRDefault="009E1886" w:rsidP="009E1886">
    <w:pPr>
      <w:pStyle w:val="Pta"/>
      <w:pBdr>
        <w:top w:val="single" w:sz="4" w:space="5" w:color="auto"/>
      </w:pBdr>
      <w:tabs>
        <w:tab w:val="clear" w:pos="4320"/>
        <w:tab w:val="clear" w:pos="8640"/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vol:1 (2017)</w:t>
    </w:r>
    <w:r w:rsidR="00C12FDC">
      <w:rPr>
        <w:rFonts w:ascii="Arial" w:hAnsi="Arial" w:cs="Arial"/>
        <w:sz w:val="16"/>
        <w:szCs w:val="16"/>
      </w:rPr>
      <w:t>,</w:t>
    </w:r>
    <w:bookmarkStart w:id="10" w:name="_GoBack"/>
    <w:bookmarkEnd w:id="10"/>
    <w:r>
      <w:rPr>
        <w:rFonts w:ascii="Arial" w:hAnsi="Arial" w:cs="Arial"/>
        <w:sz w:val="16"/>
        <w:szCs w:val="16"/>
      </w:rPr>
      <w:t xml:space="preserve"> issue: 1</w:t>
    </w:r>
    <w:r w:rsidRPr="009327ED">
      <w:rPr>
        <w:rFonts w:ascii="Arial" w:hAnsi="Arial" w:cs="Arial"/>
        <w:sz w:val="16"/>
        <w:szCs w:val="16"/>
      </w:rPr>
      <w:tab/>
    </w:r>
    <w:r w:rsidRPr="009327ED">
      <w:rPr>
        <w:rFonts w:ascii="Arial" w:hAnsi="Arial" w:cs="Arial"/>
        <w:sz w:val="16"/>
        <w:szCs w:val="16"/>
      </w:rPr>
      <w:fldChar w:fldCharType="begin"/>
    </w:r>
    <w:r w:rsidRPr="009327ED">
      <w:rPr>
        <w:rFonts w:ascii="Arial" w:hAnsi="Arial" w:cs="Arial"/>
        <w:sz w:val="16"/>
        <w:szCs w:val="16"/>
      </w:rPr>
      <w:instrText xml:space="preserve"> PAGE   \* MERGEFORMAT </w:instrText>
    </w:r>
    <w:r w:rsidRPr="009327ED">
      <w:rPr>
        <w:rFonts w:ascii="Arial" w:hAnsi="Arial" w:cs="Arial"/>
        <w:sz w:val="16"/>
        <w:szCs w:val="16"/>
      </w:rPr>
      <w:fldChar w:fldCharType="separate"/>
    </w:r>
    <w:r w:rsidR="00B32204">
      <w:rPr>
        <w:rFonts w:ascii="Arial" w:hAnsi="Arial" w:cs="Arial"/>
        <w:noProof/>
        <w:sz w:val="16"/>
        <w:szCs w:val="16"/>
      </w:rPr>
      <w:t>2</w:t>
    </w:r>
    <w:r w:rsidRPr="009327E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BB" w:rsidRPr="009E1886" w:rsidRDefault="009E1886" w:rsidP="009E1886">
    <w:pPr>
      <w:pStyle w:val="Pta"/>
      <w:pBdr>
        <w:top w:val="single" w:sz="4" w:space="5" w:color="auto"/>
      </w:pBdr>
      <w:tabs>
        <w:tab w:val="clear" w:pos="4320"/>
        <w:tab w:val="clear" w:pos="8640"/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vol</w:t>
    </w:r>
    <w:r w:rsidR="00EA20A2"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 xml:space="preserve"> (2017)</w:t>
    </w:r>
    <w:r w:rsidR="00EA20A2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issue: 1</w:t>
    </w:r>
    <w:r w:rsidRPr="009327ED">
      <w:rPr>
        <w:rFonts w:ascii="Arial" w:hAnsi="Arial" w:cs="Arial"/>
        <w:sz w:val="16"/>
        <w:szCs w:val="16"/>
      </w:rPr>
      <w:tab/>
    </w:r>
    <w:r w:rsidRPr="009327ED">
      <w:rPr>
        <w:rFonts w:ascii="Arial" w:hAnsi="Arial" w:cs="Arial"/>
        <w:sz w:val="16"/>
        <w:szCs w:val="16"/>
      </w:rPr>
      <w:fldChar w:fldCharType="begin"/>
    </w:r>
    <w:r w:rsidRPr="009327ED">
      <w:rPr>
        <w:rFonts w:ascii="Arial" w:hAnsi="Arial" w:cs="Arial"/>
        <w:sz w:val="16"/>
        <w:szCs w:val="16"/>
      </w:rPr>
      <w:instrText xml:space="preserve"> PAGE   \* MERGEFORMAT </w:instrText>
    </w:r>
    <w:r w:rsidRPr="009327ED">
      <w:rPr>
        <w:rFonts w:ascii="Arial" w:hAnsi="Arial" w:cs="Arial"/>
        <w:sz w:val="16"/>
        <w:szCs w:val="16"/>
      </w:rPr>
      <w:fldChar w:fldCharType="separate"/>
    </w:r>
    <w:r w:rsidR="00B32204">
      <w:rPr>
        <w:rFonts w:ascii="Arial" w:hAnsi="Arial" w:cs="Arial"/>
        <w:noProof/>
        <w:sz w:val="16"/>
        <w:szCs w:val="16"/>
      </w:rPr>
      <w:t>1</w:t>
    </w:r>
    <w:r w:rsidRPr="009327E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E1" w:rsidRDefault="00D07DE1"/>
  </w:footnote>
  <w:footnote w:type="continuationSeparator" w:id="0">
    <w:p w:rsidR="00D07DE1" w:rsidRDefault="00D0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05" w:rsidRDefault="00C25E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BB" w:rsidRPr="00153501" w:rsidRDefault="00641B8A" w:rsidP="00C631AB">
    <w:pPr>
      <w:spacing w:line="276" w:lineRule="auto"/>
      <w:jc w:val="center"/>
      <w:rPr>
        <w:rFonts w:ascii="Arial" w:hAnsi="Arial" w:cs="Arial"/>
        <w:b/>
      </w:rPr>
    </w:pPr>
    <w:bookmarkStart w:id="4" w:name="OLE_LINK10"/>
    <w:bookmarkStart w:id="5" w:name="OLE_LINK11"/>
    <w:bookmarkStart w:id="6" w:name="OLE_LINK12"/>
    <w:bookmarkStart w:id="7" w:name="OLE_LINK13"/>
    <w:bookmarkStart w:id="8" w:name="OLE_LINK14"/>
    <w:bookmarkStart w:id="9" w:name="OLE_LINK32"/>
    <w:r>
      <w:rPr>
        <w:rFonts w:ascii="Arial" w:hAnsi="Arial" w:cs="Arial"/>
        <w:sz w:val="16"/>
        <w:szCs w:val="16"/>
      </w:rPr>
      <w:t xml:space="preserve">JIEE </w:t>
    </w:r>
    <w:r w:rsidR="009504BB">
      <w:rPr>
        <w:rFonts w:ascii="Arial" w:hAnsi="Arial" w:cs="Arial"/>
        <w:sz w:val="16"/>
        <w:szCs w:val="16"/>
      </w:rPr>
      <w:t>Časopis priemyselnej elektrotechniky</w:t>
    </w:r>
    <w:bookmarkEnd w:id="4"/>
    <w:bookmarkEnd w:id="5"/>
    <w:bookmarkEnd w:id="6"/>
    <w:r w:rsidR="009504BB">
      <w:rPr>
        <w:rFonts w:ascii="Arial" w:hAnsi="Arial" w:cs="Arial"/>
        <w:sz w:val="16"/>
        <w:szCs w:val="16"/>
      </w:rPr>
      <w:t xml:space="preserve"> / Journal of Industrial Electrical Engineering</w:t>
    </w:r>
    <w:bookmarkEnd w:id="7"/>
    <w:bookmarkEnd w:id="8"/>
    <w:bookmarkEnd w:id="9"/>
    <w:r w:rsidR="009504BB">
      <w:rPr>
        <w:rFonts w:ascii="Arial" w:hAnsi="Arial" w:cs="Arial"/>
        <w:sz w:val="16"/>
        <w:szCs w:val="16"/>
      </w:rPr>
      <w:t xml:space="preserve"> </w:t>
    </w:r>
    <w:r w:rsidR="009504BB">
      <w:rPr>
        <w:rFonts w:ascii="Arial" w:hAnsi="Arial" w:cs="Arial"/>
        <w:sz w:val="16"/>
        <w:szCs w:val="16"/>
      </w:rPr>
      <w:br/>
    </w:r>
    <w:r w:rsidR="00C25E05">
      <w:rPr>
        <w:rFonts w:ascii="Arial" w:hAnsi="Arial" w:cs="Arial"/>
        <w:sz w:val="16"/>
        <w:szCs w:val="16"/>
      </w:rPr>
      <w:t>ISSN 2454-0900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BB" w:rsidRDefault="00FC402E" w:rsidP="00C631AB">
    <w:pPr>
      <w:spacing w:line="276" w:lineRule="auto"/>
      <w:jc w:val="right"/>
      <w:rPr>
        <w:rFonts w:ascii="Arial" w:hAnsi="Arial" w:cs="Arial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-66675</wp:posOffset>
          </wp:positionV>
          <wp:extent cx="539750" cy="539750"/>
          <wp:effectExtent l="0" t="0" r="0" b="0"/>
          <wp:wrapSquare wrapText="bothSides"/>
          <wp:docPr id="2" name="Obrázok 2" descr="JIEE3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IEE3-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" w:name="OLE_LINK4"/>
    <w:bookmarkStart w:id="12" w:name="OLE_LINK5"/>
    <w:bookmarkStart w:id="13" w:name="OLE_LINK6"/>
    <w:bookmarkStart w:id="14" w:name="OLE_LINK7"/>
    <w:bookmarkStart w:id="15" w:name="OLE_LINK15"/>
    <w:bookmarkStart w:id="16" w:name="OLE_LINK16"/>
    <w:bookmarkStart w:id="17" w:name="OLE_LINK17"/>
    <w:bookmarkStart w:id="18" w:name="OLE_LINK18"/>
    <w:bookmarkStart w:id="19" w:name="OLE_LINK19"/>
    <w:bookmarkStart w:id="20" w:name="OLE_LINK20"/>
    <w:r w:rsidR="00641B8A">
      <w:rPr>
        <w:rFonts w:ascii="Arial" w:hAnsi="Arial" w:cs="Arial"/>
        <w:sz w:val="16"/>
        <w:szCs w:val="16"/>
      </w:rPr>
      <w:t xml:space="preserve">JIEE </w:t>
    </w:r>
    <w:r w:rsidR="009504BB">
      <w:rPr>
        <w:rFonts w:ascii="Arial" w:hAnsi="Arial" w:cs="Arial"/>
        <w:sz w:val="16"/>
        <w:szCs w:val="16"/>
      </w:rPr>
      <w:t>Časop</w:t>
    </w:r>
    <w:r w:rsidR="00641B8A">
      <w:rPr>
        <w:rFonts w:ascii="Arial" w:hAnsi="Arial" w:cs="Arial"/>
        <w:sz w:val="16"/>
        <w:szCs w:val="16"/>
      </w:rPr>
      <w:t>is priemyselnej elektrotechniky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504BB" w:rsidRDefault="009504BB" w:rsidP="00C631AB">
    <w:pPr>
      <w:spacing w:line="276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Journal of Industrial Electrical Engineering </w:t>
    </w:r>
    <w:r>
      <w:rPr>
        <w:rFonts w:ascii="Arial" w:hAnsi="Arial" w:cs="Arial"/>
        <w:sz w:val="16"/>
        <w:szCs w:val="16"/>
      </w:rPr>
      <w:br/>
    </w:r>
    <w:r w:rsidR="00C25E05">
      <w:rPr>
        <w:rFonts w:ascii="Arial" w:hAnsi="Arial" w:cs="Arial"/>
        <w:sz w:val="16"/>
        <w:szCs w:val="16"/>
      </w:rPr>
      <w:t>ISSN 2454-0900</w:t>
    </w:r>
  </w:p>
  <w:p w:rsidR="009504BB" w:rsidRDefault="00D07DE1" w:rsidP="00C631AB">
    <w:pPr>
      <w:spacing w:line="276" w:lineRule="auto"/>
      <w:jc w:val="right"/>
      <w:rPr>
        <w:rFonts w:ascii="Arial" w:hAnsi="Arial" w:cs="Arial"/>
        <w:sz w:val="16"/>
        <w:szCs w:val="16"/>
      </w:rPr>
    </w:pPr>
    <w:hyperlink r:id="rId2" w:history="1">
      <w:r w:rsidR="00322686" w:rsidRPr="00EA0106">
        <w:rPr>
          <w:rStyle w:val="Hypertextovprepojenie"/>
          <w:rFonts w:ascii="Arial" w:hAnsi="Arial" w:cs="Arial"/>
          <w:sz w:val="16"/>
          <w:szCs w:val="16"/>
        </w:rPr>
        <w:t>www.jiee.eu</w:t>
      </w:r>
    </w:hyperlink>
  </w:p>
  <w:p w:rsidR="00322686" w:rsidRPr="00322686" w:rsidRDefault="00322686" w:rsidP="00C631AB">
    <w:pPr>
      <w:spacing w:line="276" w:lineRule="auto"/>
      <w:jc w:val="right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Nadpis1"/>
      <w:lvlText w:val="%1."/>
      <w:legacy w:legacy="1" w:legacySpace="144" w:legacyIndent="144"/>
      <w:lvlJc w:val="left"/>
    </w:lvl>
    <w:lvl w:ilvl="1">
      <w:start w:val="1"/>
      <w:numFmt w:val="upperLetter"/>
      <w:pStyle w:val="Nadpis2"/>
      <w:lvlText w:val="%2."/>
      <w:legacy w:legacy="1" w:legacySpace="144" w:legacyIndent="144"/>
      <w:lvlJc w:val="left"/>
    </w:lvl>
    <w:lvl w:ilvl="2">
      <w:start w:val="1"/>
      <w:numFmt w:val="decimal"/>
      <w:pStyle w:val="Nadpis3"/>
      <w:lvlText w:val="%3)"/>
      <w:legacy w:legacy="1" w:legacySpace="144" w:legacyIndent="144"/>
      <w:lvlJc w:val="left"/>
    </w:lvl>
    <w:lvl w:ilvl="3">
      <w:start w:val="1"/>
      <w:numFmt w:val="lowerLetter"/>
      <w:pStyle w:val="Nadpis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Nadpis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Nadpis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Nadpis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Nadpis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Nadpis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8195FA1"/>
    <w:multiLevelType w:val="hybridMultilevel"/>
    <w:tmpl w:val="357AE3E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1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DC"/>
    <w:rsid w:val="000048C7"/>
    <w:rsid w:val="00023AD5"/>
    <w:rsid w:val="00025322"/>
    <w:rsid w:val="000307A8"/>
    <w:rsid w:val="00034E99"/>
    <w:rsid w:val="0003538A"/>
    <w:rsid w:val="00044407"/>
    <w:rsid w:val="00081A43"/>
    <w:rsid w:val="000A1A31"/>
    <w:rsid w:val="000B0716"/>
    <w:rsid w:val="000C0012"/>
    <w:rsid w:val="000C4BD3"/>
    <w:rsid w:val="000C53C2"/>
    <w:rsid w:val="000D1EA9"/>
    <w:rsid w:val="00111DF6"/>
    <w:rsid w:val="00144E72"/>
    <w:rsid w:val="00146982"/>
    <w:rsid w:val="00146AA4"/>
    <w:rsid w:val="00153501"/>
    <w:rsid w:val="00156330"/>
    <w:rsid w:val="00161775"/>
    <w:rsid w:val="00161785"/>
    <w:rsid w:val="001767F7"/>
    <w:rsid w:val="0017700B"/>
    <w:rsid w:val="00182939"/>
    <w:rsid w:val="00193C83"/>
    <w:rsid w:val="00197E1F"/>
    <w:rsid w:val="001A62EE"/>
    <w:rsid w:val="001A73DA"/>
    <w:rsid w:val="001B1828"/>
    <w:rsid w:val="001B7419"/>
    <w:rsid w:val="001C37B6"/>
    <w:rsid w:val="001C6877"/>
    <w:rsid w:val="001D0D31"/>
    <w:rsid w:val="001D0F5D"/>
    <w:rsid w:val="001D5C8D"/>
    <w:rsid w:val="001D6CC0"/>
    <w:rsid w:val="001E2951"/>
    <w:rsid w:val="002434A1"/>
    <w:rsid w:val="00244DDC"/>
    <w:rsid w:val="00247204"/>
    <w:rsid w:val="00280E8D"/>
    <w:rsid w:val="002B0E20"/>
    <w:rsid w:val="002B0ED6"/>
    <w:rsid w:val="002C1AD6"/>
    <w:rsid w:val="002C43E7"/>
    <w:rsid w:val="002D739E"/>
    <w:rsid w:val="002E15C1"/>
    <w:rsid w:val="002F3CFF"/>
    <w:rsid w:val="002F5599"/>
    <w:rsid w:val="002F6279"/>
    <w:rsid w:val="00302EF7"/>
    <w:rsid w:val="0031591F"/>
    <w:rsid w:val="00322686"/>
    <w:rsid w:val="00340A50"/>
    <w:rsid w:val="00360269"/>
    <w:rsid w:val="0036354A"/>
    <w:rsid w:val="0037274E"/>
    <w:rsid w:val="0037578C"/>
    <w:rsid w:val="003925D3"/>
    <w:rsid w:val="003B2121"/>
    <w:rsid w:val="003C69E0"/>
    <w:rsid w:val="003E00E3"/>
    <w:rsid w:val="003E2F6C"/>
    <w:rsid w:val="003F0334"/>
    <w:rsid w:val="003F4024"/>
    <w:rsid w:val="003F6950"/>
    <w:rsid w:val="00413EEF"/>
    <w:rsid w:val="004237D4"/>
    <w:rsid w:val="0043144F"/>
    <w:rsid w:val="00431BFA"/>
    <w:rsid w:val="00436F1C"/>
    <w:rsid w:val="00441761"/>
    <w:rsid w:val="004630CE"/>
    <w:rsid w:val="004631BC"/>
    <w:rsid w:val="00467F7C"/>
    <w:rsid w:val="004715BF"/>
    <w:rsid w:val="00472CA4"/>
    <w:rsid w:val="004754BD"/>
    <w:rsid w:val="0049441F"/>
    <w:rsid w:val="004A01F5"/>
    <w:rsid w:val="004B1997"/>
    <w:rsid w:val="004B67EF"/>
    <w:rsid w:val="004C1E16"/>
    <w:rsid w:val="004D187B"/>
    <w:rsid w:val="0051039C"/>
    <w:rsid w:val="0052726F"/>
    <w:rsid w:val="0052741D"/>
    <w:rsid w:val="00530DE1"/>
    <w:rsid w:val="00531576"/>
    <w:rsid w:val="00546987"/>
    <w:rsid w:val="00584E02"/>
    <w:rsid w:val="005A1A34"/>
    <w:rsid w:val="005A2A15"/>
    <w:rsid w:val="005A6173"/>
    <w:rsid w:val="005B1267"/>
    <w:rsid w:val="005B6E89"/>
    <w:rsid w:val="005C0466"/>
    <w:rsid w:val="005C13DA"/>
    <w:rsid w:val="005D3E17"/>
    <w:rsid w:val="005E472A"/>
    <w:rsid w:val="005F1821"/>
    <w:rsid w:val="00625429"/>
    <w:rsid w:val="006256B4"/>
    <w:rsid w:val="00625E96"/>
    <w:rsid w:val="006277C7"/>
    <w:rsid w:val="0063247B"/>
    <w:rsid w:val="00633A6E"/>
    <w:rsid w:val="00641B8A"/>
    <w:rsid w:val="00641DCD"/>
    <w:rsid w:val="00651E03"/>
    <w:rsid w:val="006559BC"/>
    <w:rsid w:val="006653D4"/>
    <w:rsid w:val="006A163B"/>
    <w:rsid w:val="006D49C5"/>
    <w:rsid w:val="006F0499"/>
    <w:rsid w:val="00713EB5"/>
    <w:rsid w:val="00715FFF"/>
    <w:rsid w:val="00725364"/>
    <w:rsid w:val="00725E78"/>
    <w:rsid w:val="007309B3"/>
    <w:rsid w:val="0073565E"/>
    <w:rsid w:val="007413B2"/>
    <w:rsid w:val="00742271"/>
    <w:rsid w:val="00742B48"/>
    <w:rsid w:val="00746564"/>
    <w:rsid w:val="00755085"/>
    <w:rsid w:val="00783BAD"/>
    <w:rsid w:val="00791BAC"/>
    <w:rsid w:val="007924CA"/>
    <w:rsid w:val="007B487E"/>
    <w:rsid w:val="007B714D"/>
    <w:rsid w:val="007C4336"/>
    <w:rsid w:val="007C5E7A"/>
    <w:rsid w:val="007D3A32"/>
    <w:rsid w:val="007E6B09"/>
    <w:rsid w:val="00802630"/>
    <w:rsid w:val="008108A8"/>
    <w:rsid w:val="008126A1"/>
    <w:rsid w:val="00814F18"/>
    <w:rsid w:val="00834A22"/>
    <w:rsid w:val="00844C69"/>
    <w:rsid w:val="00854C2C"/>
    <w:rsid w:val="008564FD"/>
    <w:rsid w:val="0087792E"/>
    <w:rsid w:val="00880AAD"/>
    <w:rsid w:val="00884DBC"/>
    <w:rsid w:val="00894FE9"/>
    <w:rsid w:val="00896AD6"/>
    <w:rsid w:val="008A66F1"/>
    <w:rsid w:val="008D7195"/>
    <w:rsid w:val="008F2036"/>
    <w:rsid w:val="008F6384"/>
    <w:rsid w:val="00910928"/>
    <w:rsid w:val="009217C5"/>
    <w:rsid w:val="009235B5"/>
    <w:rsid w:val="0093252D"/>
    <w:rsid w:val="0093487B"/>
    <w:rsid w:val="009504BB"/>
    <w:rsid w:val="00961274"/>
    <w:rsid w:val="00971308"/>
    <w:rsid w:val="00972B3C"/>
    <w:rsid w:val="009733A8"/>
    <w:rsid w:val="009A1490"/>
    <w:rsid w:val="009A4B09"/>
    <w:rsid w:val="009A50FD"/>
    <w:rsid w:val="009B4407"/>
    <w:rsid w:val="009E141E"/>
    <w:rsid w:val="009E1886"/>
    <w:rsid w:val="009E5FE7"/>
    <w:rsid w:val="009F001A"/>
    <w:rsid w:val="009F3839"/>
    <w:rsid w:val="00A161CB"/>
    <w:rsid w:val="00A276BE"/>
    <w:rsid w:val="00A365ED"/>
    <w:rsid w:val="00A40A7E"/>
    <w:rsid w:val="00A41AA2"/>
    <w:rsid w:val="00A434B4"/>
    <w:rsid w:val="00A44754"/>
    <w:rsid w:val="00A47384"/>
    <w:rsid w:val="00A62BA8"/>
    <w:rsid w:val="00A631C4"/>
    <w:rsid w:val="00A71269"/>
    <w:rsid w:val="00A83ED3"/>
    <w:rsid w:val="00AA1F22"/>
    <w:rsid w:val="00AA5F37"/>
    <w:rsid w:val="00AB3DD3"/>
    <w:rsid w:val="00AC24F5"/>
    <w:rsid w:val="00AC33AF"/>
    <w:rsid w:val="00AC3865"/>
    <w:rsid w:val="00AC38D0"/>
    <w:rsid w:val="00AC394E"/>
    <w:rsid w:val="00AF169C"/>
    <w:rsid w:val="00B00F76"/>
    <w:rsid w:val="00B020FD"/>
    <w:rsid w:val="00B11174"/>
    <w:rsid w:val="00B2035A"/>
    <w:rsid w:val="00B32204"/>
    <w:rsid w:val="00B34849"/>
    <w:rsid w:val="00B63D13"/>
    <w:rsid w:val="00B73D29"/>
    <w:rsid w:val="00B93B44"/>
    <w:rsid w:val="00B95E59"/>
    <w:rsid w:val="00BB5CA3"/>
    <w:rsid w:val="00BB75BC"/>
    <w:rsid w:val="00BD2F86"/>
    <w:rsid w:val="00BE2BC8"/>
    <w:rsid w:val="00BF1916"/>
    <w:rsid w:val="00C06951"/>
    <w:rsid w:val="00C12FDC"/>
    <w:rsid w:val="00C25E05"/>
    <w:rsid w:val="00C364B1"/>
    <w:rsid w:val="00C5395E"/>
    <w:rsid w:val="00C5559A"/>
    <w:rsid w:val="00C55CE9"/>
    <w:rsid w:val="00C62F5C"/>
    <w:rsid w:val="00C631AB"/>
    <w:rsid w:val="00C778D2"/>
    <w:rsid w:val="00C927CE"/>
    <w:rsid w:val="00C955F1"/>
    <w:rsid w:val="00CA3E7D"/>
    <w:rsid w:val="00CA6FC5"/>
    <w:rsid w:val="00CB1611"/>
    <w:rsid w:val="00CB2D2B"/>
    <w:rsid w:val="00CB4B8D"/>
    <w:rsid w:val="00CB52CB"/>
    <w:rsid w:val="00CE2E79"/>
    <w:rsid w:val="00CF5F13"/>
    <w:rsid w:val="00D04A9B"/>
    <w:rsid w:val="00D05631"/>
    <w:rsid w:val="00D07DE1"/>
    <w:rsid w:val="00D14358"/>
    <w:rsid w:val="00D237AA"/>
    <w:rsid w:val="00D349BE"/>
    <w:rsid w:val="00D36939"/>
    <w:rsid w:val="00D55685"/>
    <w:rsid w:val="00D56177"/>
    <w:rsid w:val="00D56935"/>
    <w:rsid w:val="00D63382"/>
    <w:rsid w:val="00D758C6"/>
    <w:rsid w:val="00D817EE"/>
    <w:rsid w:val="00D837D3"/>
    <w:rsid w:val="00DA0675"/>
    <w:rsid w:val="00DB5EAF"/>
    <w:rsid w:val="00DB6578"/>
    <w:rsid w:val="00DC7C47"/>
    <w:rsid w:val="00DC7EE4"/>
    <w:rsid w:val="00DE7021"/>
    <w:rsid w:val="00DF2DDE"/>
    <w:rsid w:val="00E06328"/>
    <w:rsid w:val="00E17501"/>
    <w:rsid w:val="00E27398"/>
    <w:rsid w:val="00E3417C"/>
    <w:rsid w:val="00E42A46"/>
    <w:rsid w:val="00E46914"/>
    <w:rsid w:val="00E50DF6"/>
    <w:rsid w:val="00E90EAB"/>
    <w:rsid w:val="00E97402"/>
    <w:rsid w:val="00EA20A2"/>
    <w:rsid w:val="00EB5A35"/>
    <w:rsid w:val="00EC0272"/>
    <w:rsid w:val="00EC46D6"/>
    <w:rsid w:val="00ED60BD"/>
    <w:rsid w:val="00EE4FAE"/>
    <w:rsid w:val="00EF7D84"/>
    <w:rsid w:val="00F0573A"/>
    <w:rsid w:val="00F4134E"/>
    <w:rsid w:val="00F51CD5"/>
    <w:rsid w:val="00F54BA4"/>
    <w:rsid w:val="00F60929"/>
    <w:rsid w:val="00F61D5A"/>
    <w:rsid w:val="00F65266"/>
    <w:rsid w:val="00F75585"/>
    <w:rsid w:val="00F76396"/>
    <w:rsid w:val="00F86EE0"/>
    <w:rsid w:val="00F958BC"/>
    <w:rsid w:val="00F97031"/>
    <w:rsid w:val="00FC402E"/>
    <w:rsid w:val="00FC751E"/>
    <w:rsid w:val="00FF0833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stract">
    <w:name w:val="Abstract"/>
    <w:basedOn w:val="Normlny"/>
    <w:next w:val="Normlny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lny"/>
    <w:next w:val="Normlny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Nzov">
    <w:name w:val="Title"/>
    <w:basedOn w:val="Normlny"/>
    <w:next w:val="Normlny"/>
    <w:link w:val="Nzov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poznmkypodiarou">
    <w:name w:val="footnote text"/>
    <w:basedOn w:val="Normlny"/>
    <w:link w:val="Textpoznmkypodiarou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lny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lny"/>
    <w:next w:val="Normlny"/>
    <w:pPr>
      <w:ind w:firstLine="202"/>
      <w:jc w:val="both"/>
    </w:pPr>
    <w:rPr>
      <w:b/>
      <w:bCs/>
      <w:sz w:val="18"/>
      <w:szCs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lny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lny"/>
    <w:pPr>
      <w:jc w:val="both"/>
    </w:pPr>
    <w:rPr>
      <w:sz w:val="16"/>
      <w:szCs w:val="16"/>
    </w:rPr>
  </w:style>
  <w:style w:type="paragraph" w:customStyle="1" w:styleId="TableTitle">
    <w:name w:val="Table Title"/>
    <w:basedOn w:val="Normlny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Nadpis1"/>
    <w:pPr>
      <w:numPr>
        <w:numId w:val="0"/>
      </w:numPr>
    </w:p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lny"/>
    <w:next w:val="Normlny"/>
    <w:pPr>
      <w:widowControl w:val="0"/>
      <w:tabs>
        <w:tab w:val="right" w:pos="5040"/>
      </w:tabs>
      <w:spacing w:line="252" w:lineRule="auto"/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ind w:left="630" w:hanging="630"/>
    </w:pPr>
    <w:rPr>
      <w:szCs w:val="24"/>
    </w:rPr>
  </w:style>
  <w:style w:type="paragraph" w:styleId="truktradokumentu">
    <w:name w:val="Document Map"/>
    <w:basedOn w:val="Normlny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lny"/>
    <w:next w:val="Normlny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vysvetlivky">
    <w:name w:val="endnote text"/>
    <w:basedOn w:val="Normlny"/>
    <w:link w:val="TextvysvetlivkyChar"/>
    <w:rsid w:val="00F60929"/>
  </w:style>
  <w:style w:type="character" w:customStyle="1" w:styleId="TextvysvetlivkyChar">
    <w:name w:val="Text vysvetlivky Char"/>
    <w:link w:val="Textvysvetlivky"/>
    <w:rsid w:val="00F60929"/>
    <w:rPr>
      <w:lang w:val="en-US" w:eastAsia="en-US"/>
    </w:rPr>
  </w:style>
  <w:style w:type="character" w:styleId="Odkaznavysvetlivku">
    <w:name w:val="endnote reference"/>
    <w:rsid w:val="00F60929"/>
    <w:rPr>
      <w:vertAlign w:val="superscript"/>
    </w:rPr>
  </w:style>
  <w:style w:type="character" w:customStyle="1" w:styleId="TextpoznmkypodiarouChar">
    <w:name w:val="Text poznámky pod čiarou Char"/>
    <w:link w:val="Textpoznmkypodiarou"/>
    <w:semiHidden/>
    <w:rsid w:val="0037274E"/>
    <w:rPr>
      <w:sz w:val="16"/>
      <w:szCs w:val="16"/>
    </w:rPr>
  </w:style>
  <w:style w:type="character" w:customStyle="1" w:styleId="PtaChar">
    <w:name w:val="Päta Char"/>
    <w:link w:val="Pta"/>
    <w:rsid w:val="002C1AD6"/>
    <w:rPr>
      <w:lang w:val="en-US" w:eastAsia="en-US"/>
    </w:rPr>
  </w:style>
  <w:style w:type="character" w:styleId="slostrany">
    <w:name w:val="page number"/>
    <w:uiPriority w:val="99"/>
    <w:unhideWhenUsed/>
    <w:rsid w:val="00894FE9"/>
    <w:rPr>
      <w:rFonts w:eastAsia="Times New Roman" w:cs="Times New Roman"/>
      <w:bCs w:val="0"/>
      <w:iCs w:val="0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573A"/>
    <w:rPr>
      <w:rFonts w:ascii="Tahoma" w:hAnsi="Tahoma" w:cs="Tahoma"/>
      <w:sz w:val="16"/>
      <w:szCs w:val="16"/>
      <w:lang w:val="en-US" w:eastAsia="en-US"/>
    </w:rPr>
  </w:style>
  <w:style w:type="paragraph" w:customStyle="1" w:styleId="NormalnytextDP">
    <w:name w:val="Normalny text DP"/>
    <w:rsid w:val="0036354A"/>
    <w:pPr>
      <w:spacing w:before="60" w:line="360" w:lineRule="auto"/>
      <w:ind w:firstLine="510"/>
      <w:jc w:val="both"/>
    </w:pPr>
    <w:rPr>
      <w:sz w:val="24"/>
      <w:lang w:eastAsia="en-US"/>
    </w:rPr>
  </w:style>
  <w:style w:type="character" w:customStyle="1" w:styleId="NzovChar">
    <w:name w:val="Názov Char"/>
    <w:link w:val="Nzov"/>
    <w:rsid w:val="004715BF"/>
    <w:rPr>
      <w:kern w:val="28"/>
      <w:sz w:val="48"/>
      <w:szCs w:val="48"/>
      <w:lang w:val="en-US" w:eastAsia="en-US"/>
    </w:rPr>
  </w:style>
  <w:style w:type="paragraph" w:styleId="Odsekzoznamu">
    <w:name w:val="List Paragraph"/>
    <w:basedOn w:val="Normlny"/>
    <w:uiPriority w:val="34"/>
    <w:qFormat/>
    <w:rsid w:val="00DC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ee.e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0360-E677-4702-AB39-0671543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JIEE_sablona_SKv20119</Template>
  <TotalTime>0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13107</CharactersWithSpaces>
  <SharedDoc>false</SharedDoc>
  <HLinks>
    <vt:vector size="6" baseType="variant"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http://www.jiee.eu/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Tibor Vince</dc:creator>
  <cp:lastModifiedBy>Tibor Vince</cp:lastModifiedBy>
  <cp:revision>2</cp:revision>
  <cp:lastPrinted>2011-01-25T08:03:00Z</cp:lastPrinted>
  <dcterms:created xsi:type="dcterms:W3CDTF">2019-09-17T06:01:00Z</dcterms:created>
  <dcterms:modified xsi:type="dcterms:W3CDTF">2019-09-17T06:01:00Z</dcterms:modified>
</cp:coreProperties>
</file>